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4E2B5" w14:textId="77777777" w:rsidR="00BD05C5" w:rsidRPr="00A33177" w:rsidRDefault="00BD05C5" w:rsidP="00BD05C5">
      <w:pPr>
        <w:autoSpaceDE w:val="0"/>
        <w:autoSpaceDN w:val="0"/>
        <w:adjustRightInd w:val="0"/>
        <w:ind w:left="6480" w:hanging="526"/>
        <w:rPr>
          <w:bCs/>
        </w:rPr>
      </w:pPr>
      <w:r w:rsidRPr="00A33177">
        <w:rPr>
          <w:bCs/>
        </w:rPr>
        <w:t>PATVIRTINTA</w:t>
      </w:r>
    </w:p>
    <w:p w14:paraId="0799F8B3" w14:textId="77777777" w:rsidR="00904A0F" w:rsidRPr="00A33177" w:rsidRDefault="00647598" w:rsidP="00BD05C5">
      <w:pPr>
        <w:autoSpaceDE w:val="0"/>
        <w:autoSpaceDN w:val="0"/>
        <w:adjustRightInd w:val="0"/>
        <w:ind w:left="6480" w:hanging="526"/>
        <w:rPr>
          <w:bCs/>
        </w:rPr>
      </w:pPr>
      <w:r w:rsidRPr="00A33177">
        <w:rPr>
          <w:bCs/>
        </w:rPr>
        <w:t>Švenčionių Z</w:t>
      </w:r>
      <w:r w:rsidR="00904A0F" w:rsidRPr="00A33177">
        <w:rPr>
          <w:bCs/>
        </w:rPr>
        <w:t>igmo Žemaičio</w:t>
      </w:r>
    </w:p>
    <w:p w14:paraId="38E68E52" w14:textId="77777777" w:rsidR="00904A0F" w:rsidRPr="00A33177" w:rsidRDefault="00904A0F" w:rsidP="00BD05C5">
      <w:pPr>
        <w:autoSpaceDE w:val="0"/>
        <w:autoSpaceDN w:val="0"/>
        <w:adjustRightInd w:val="0"/>
        <w:ind w:left="6480" w:hanging="526"/>
        <w:rPr>
          <w:bCs/>
        </w:rPr>
      </w:pPr>
      <w:r w:rsidRPr="00A33177">
        <w:rPr>
          <w:bCs/>
        </w:rPr>
        <w:t>g</w:t>
      </w:r>
      <w:r w:rsidR="00647598" w:rsidRPr="00A33177">
        <w:rPr>
          <w:bCs/>
        </w:rPr>
        <w:t>imn</w:t>
      </w:r>
      <w:r w:rsidR="00F478BF" w:rsidRPr="00A33177">
        <w:rPr>
          <w:bCs/>
        </w:rPr>
        <w:t>a</w:t>
      </w:r>
      <w:r w:rsidR="00647598" w:rsidRPr="00A33177">
        <w:rPr>
          <w:bCs/>
        </w:rPr>
        <w:t>zijos</w:t>
      </w:r>
      <w:r w:rsidRPr="00A33177">
        <w:rPr>
          <w:bCs/>
        </w:rPr>
        <w:t xml:space="preserve"> </w:t>
      </w:r>
      <w:r w:rsidR="00BD05C5" w:rsidRPr="00A33177">
        <w:rPr>
          <w:bCs/>
        </w:rPr>
        <w:t xml:space="preserve">direktoriaus </w:t>
      </w:r>
    </w:p>
    <w:p w14:paraId="7FEEA877" w14:textId="77777777" w:rsidR="00BD05C5" w:rsidRPr="00A33177" w:rsidRDefault="00BD05C5" w:rsidP="00BD05C5">
      <w:pPr>
        <w:autoSpaceDE w:val="0"/>
        <w:autoSpaceDN w:val="0"/>
        <w:adjustRightInd w:val="0"/>
        <w:ind w:left="6480" w:hanging="526"/>
        <w:rPr>
          <w:bCs/>
        </w:rPr>
      </w:pPr>
      <w:r w:rsidRPr="00A33177">
        <w:rPr>
          <w:bCs/>
        </w:rPr>
        <w:t>20</w:t>
      </w:r>
      <w:r w:rsidR="00502AFC" w:rsidRPr="00A33177">
        <w:rPr>
          <w:bCs/>
        </w:rPr>
        <w:t>22</w:t>
      </w:r>
      <w:r w:rsidRPr="00A33177">
        <w:rPr>
          <w:bCs/>
        </w:rPr>
        <w:t xml:space="preserve"> m. rugpjūčio</w:t>
      </w:r>
      <w:r w:rsidR="0014739C" w:rsidRPr="00A33177">
        <w:rPr>
          <w:bCs/>
        </w:rPr>
        <w:t xml:space="preserve"> 31</w:t>
      </w:r>
      <w:r w:rsidR="00755BCF" w:rsidRPr="00A33177">
        <w:rPr>
          <w:bCs/>
        </w:rPr>
        <w:t xml:space="preserve"> </w:t>
      </w:r>
      <w:r w:rsidRPr="00A33177">
        <w:rPr>
          <w:bCs/>
        </w:rPr>
        <w:t xml:space="preserve">d. </w:t>
      </w:r>
    </w:p>
    <w:p w14:paraId="01C1E4C8" w14:textId="77777777" w:rsidR="001D456B" w:rsidRPr="00A33177" w:rsidRDefault="00BD05C5" w:rsidP="001D456B">
      <w:pPr>
        <w:autoSpaceDE w:val="0"/>
        <w:autoSpaceDN w:val="0"/>
        <w:adjustRightInd w:val="0"/>
        <w:ind w:left="6480" w:hanging="526"/>
        <w:rPr>
          <w:b/>
          <w:bCs/>
        </w:rPr>
      </w:pPr>
      <w:r w:rsidRPr="00A33177">
        <w:rPr>
          <w:bCs/>
        </w:rPr>
        <w:t>įsakymu Nr.</w:t>
      </w:r>
      <w:r w:rsidR="009D1B7C" w:rsidRPr="00A33177">
        <w:rPr>
          <w:bCs/>
        </w:rPr>
        <w:t xml:space="preserve"> </w:t>
      </w:r>
      <w:r w:rsidR="00502AFC" w:rsidRPr="00A33177">
        <w:rPr>
          <w:bCs/>
        </w:rPr>
        <w:t>V-</w:t>
      </w:r>
      <w:r w:rsidR="003D40D5" w:rsidRPr="00A33177">
        <w:rPr>
          <w:bCs/>
        </w:rPr>
        <w:t>125</w:t>
      </w:r>
    </w:p>
    <w:p w14:paraId="06727067" w14:textId="77777777" w:rsidR="00BD05C5" w:rsidRPr="00A33177" w:rsidRDefault="00BD05C5" w:rsidP="00BD05C5">
      <w:pPr>
        <w:tabs>
          <w:tab w:val="left" w:pos="567"/>
        </w:tabs>
        <w:autoSpaceDE w:val="0"/>
        <w:autoSpaceDN w:val="0"/>
        <w:adjustRightInd w:val="0"/>
        <w:jc w:val="center"/>
        <w:rPr>
          <w:b/>
          <w:bCs/>
        </w:rPr>
      </w:pPr>
    </w:p>
    <w:p w14:paraId="6F4EC52E" w14:textId="77777777" w:rsidR="00BD05C5" w:rsidRPr="00A33177" w:rsidRDefault="00BD05C5" w:rsidP="00BD05C5">
      <w:pPr>
        <w:tabs>
          <w:tab w:val="left" w:pos="567"/>
        </w:tabs>
        <w:autoSpaceDE w:val="0"/>
        <w:autoSpaceDN w:val="0"/>
        <w:adjustRightInd w:val="0"/>
        <w:jc w:val="center"/>
        <w:rPr>
          <w:b/>
          <w:bCs/>
        </w:rPr>
      </w:pPr>
      <w:r w:rsidRPr="00A33177">
        <w:rPr>
          <w:b/>
          <w:bCs/>
        </w:rPr>
        <w:t>Š</w:t>
      </w:r>
      <w:r w:rsidR="006D2387" w:rsidRPr="00A33177">
        <w:rPr>
          <w:b/>
          <w:bCs/>
        </w:rPr>
        <w:t xml:space="preserve">VENČIONIŲ </w:t>
      </w:r>
      <w:r w:rsidR="00362367" w:rsidRPr="00A33177">
        <w:rPr>
          <w:b/>
          <w:bCs/>
        </w:rPr>
        <w:t>ZIGMO ŽEMAIČIO GIMNAZIJOS</w:t>
      </w:r>
      <w:r w:rsidR="006D2387" w:rsidRPr="00A33177">
        <w:rPr>
          <w:b/>
          <w:bCs/>
        </w:rPr>
        <w:t xml:space="preserve"> 20</w:t>
      </w:r>
      <w:r w:rsidR="00D07CA5" w:rsidRPr="00A33177">
        <w:rPr>
          <w:b/>
          <w:bCs/>
        </w:rPr>
        <w:t>2</w:t>
      </w:r>
      <w:r w:rsidR="00502AFC" w:rsidRPr="00A33177">
        <w:rPr>
          <w:b/>
          <w:bCs/>
        </w:rPr>
        <w:t>2</w:t>
      </w:r>
      <w:r w:rsidR="006D2387" w:rsidRPr="00A33177">
        <w:rPr>
          <w:b/>
          <w:bCs/>
        </w:rPr>
        <w:t>-20</w:t>
      </w:r>
      <w:r w:rsidR="00D07CA5" w:rsidRPr="00A33177">
        <w:rPr>
          <w:b/>
          <w:bCs/>
        </w:rPr>
        <w:t>2</w:t>
      </w:r>
      <w:r w:rsidR="00502AFC" w:rsidRPr="00A33177">
        <w:rPr>
          <w:b/>
          <w:bCs/>
        </w:rPr>
        <w:t>3</w:t>
      </w:r>
      <w:r w:rsidRPr="00A33177">
        <w:rPr>
          <w:b/>
          <w:bCs/>
        </w:rPr>
        <w:t xml:space="preserve">  MOKSLO METŲ </w:t>
      </w:r>
      <w:r w:rsidR="0010286A" w:rsidRPr="00A33177">
        <w:rPr>
          <w:b/>
          <w:bCs/>
        </w:rPr>
        <w:t>P</w:t>
      </w:r>
      <w:r w:rsidRPr="00A33177">
        <w:rPr>
          <w:b/>
          <w:bCs/>
        </w:rPr>
        <w:t>RIEŠMOKYKLINIO UGDYMO PROGRAMOS UGDYMO PLANAS</w:t>
      </w:r>
    </w:p>
    <w:p w14:paraId="3BEF7B86" w14:textId="77777777" w:rsidR="00BD05C5" w:rsidRPr="00A33177" w:rsidRDefault="00BD05C5" w:rsidP="00BD05C5">
      <w:pPr>
        <w:tabs>
          <w:tab w:val="left" w:pos="567"/>
        </w:tabs>
        <w:autoSpaceDE w:val="0"/>
        <w:autoSpaceDN w:val="0"/>
        <w:adjustRightInd w:val="0"/>
        <w:jc w:val="center"/>
        <w:rPr>
          <w:b/>
          <w:bCs/>
        </w:rPr>
      </w:pPr>
    </w:p>
    <w:p w14:paraId="6D629E1E" w14:textId="77777777" w:rsidR="006D2387" w:rsidRPr="00A33177" w:rsidRDefault="006D2387" w:rsidP="00BD05C5">
      <w:pPr>
        <w:tabs>
          <w:tab w:val="left" w:pos="567"/>
        </w:tabs>
        <w:autoSpaceDE w:val="0"/>
        <w:autoSpaceDN w:val="0"/>
        <w:adjustRightInd w:val="0"/>
        <w:jc w:val="center"/>
        <w:rPr>
          <w:b/>
          <w:bCs/>
        </w:rPr>
      </w:pPr>
      <w:r w:rsidRPr="00A33177">
        <w:rPr>
          <w:b/>
          <w:bCs/>
        </w:rPr>
        <w:t>I SKYRIUS</w:t>
      </w:r>
    </w:p>
    <w:p w14:paraId="7B58C7F3" w14:textId="77777777" w:rsidR="00BD05C5" w:rsidRPr="00A33177" w:rsidRDefault="00BD05C5" w:rsidP="00BD05C5">
      <w:pPr>
        <w:tabs>
          <w:tab w:val="left" w:pos="567"/>
        </w:tabs>
        <w:autoSpaceDE w:val="0"/>
        <w:autoSpaceDN w:val="0"/>
        <w:adjustRightInd w:val="0"/>
        <w:jc w:val="center"/>
        <w:rPr>
          <w:b/>
          <w:bCs/>
        </w:rPr>
      </w:pPr>
      <w:r w:rsidRPr="00A33177">
        <w:rPr>
          <w:b/>
          <w:bCs/>
        </w:rPr>
        <w:t xml:space="preserve">BENDROSIOS NUOSTATOS </w:t>
      </w:r>
    </w:p>
    <w:p w14:paraId="17FBBA94" w14:textId="77777777" w:rsidR="00BD05C5" w:rsidRPr="00A33177" w:rsidRDefault="00BD05C5" w:rsidP="00BD05C5">
      <w:pPr>
        <w:tabs>
          <w:tab w:val="left" w:pos="567"/>
        </w:tabs>
        <w:autoSpaceDE w:val="0"/>
        <w:autoSpaceDN w:val="0"/>
        <w:adjustRightInd w:val="0"/>
        <w:jc w:val="center"/>
      </w:pPr>
    </w:p>
    <w:p w14:paraId="2F3178A3" w14:textId="77777777" w:rsidR="00BE1E30" w:rsidRPr="00A33177" w:rsidRDefault="00BD05C5" w:rsidP="003E07A7">
      <w:pPr>
        <w:pStyle w:val="Sraopastraipa"/>
        <w:numPr>
          <w:ilvl w:val="0"/>
          <w:numId w:val="3"/>
        </w:numPr>
        <w:tabs>
          <w:tab w:val="left" w:pos="567"/>
          <w:tab w:val="left" w:pos="851"/>
        </w:tabs>
        <w:autoSpaceDE w:val="0"/>
        <w:autoSpaceDN w:val="0"/>
        <w:adjustRightInd w:val="0"/>
        <w:ind w:left="0" w:firstLine="567"/>
        <w:jc w:val="both"/>
      </w:pPr>
      <w:r w:rsidRPr="00A33177">
        <w:t>20</w:t>
      </w:r>
      <w:r w:rsidR="00502AFC" w:rsidRPr="00A33177">
        <w:t>22</w:t>
      </w:r>
      <w:r w:rsidRPr="00A33177">
        <w:t>-20</w:t>
      </w:r>
      <w:r w:rsidR="00502AFC" w:rsidRPr="00A33177">
        <w:t>23</w:t>
      </w:r>
      <w:r w:rsidRPr="00A33177">
        <w:t xml:space="preserve"> mokslo metų priešmokyklinio ugdymo grupės ugdymo planas (toliau – Ugdymo planas) reglamentuoja priešmokyklinio ugdymo programos įgyvendinimą Švenčionių </w:t>
      </w:r>
      <w:r w:rsidR="00CD4171" w:rsidRPr="00A33177">
        <w:t>Zigmo Žemaičio gimnazijoje.</w:t>
      </w:r>
    </w:p>
    <w:p w14:paraId="17EDD9E3" w14:textId="77777777" w:rsidR="0046572D" w:rsidRPr="00A33177" w:rsidRDefault="0046572D" w:rsidP="003E07A7">
      <w:pPr>
        <w:pStyle w:val="Sraopastraipa"/>
        <w:numPr>
          <w:ilvl w:val="0"/>
          <w:numId w:val="3"/>
        </w:numPr>
        <w:tabs>
          <w:tab w:val="left" w:pos="567"/>
          <w:tab w:val="left" w:pos="851"/>
        </w:tabs>
        <w:autoSpaceDE w:val="0"/>
        <w:autoSpaceDN w:val="0"/>
        <w:adjustRightInd w:val="0"/>
        <w:ind w:left="0" w:firstLine="567"/>
        <w:jc w:val="both"/>
      </w:pPr>
      <w:r w:rsidRPr="00A33177">
        <w:t>Priešmokyklinio ugdymo planas parengtas ir ugdymo turinys įgyvendinamas vadovaujantis Priešmokyklinio ugdymo tvarkos aprašu, patvirtintu Lietuvos Respublikos švietimo</w:t>
      </w:r>
      <w:r w:rsidR="00923A29" w:rsidRPr="00A33177">
        <w:t xml:space="preserve">, </w:t>
      </w:r>
      <w:r w:rsidRPr="00A33177">
        <w:t xml:space="preserve"> mokslo </w:t>
      </w:r>
      <w:r w:rsidR="00923A29" w:rsidRPr="00A33177">
        <w:t xml:space="preserve">ir sporto </w:t>
      </w:r>
      <w:r w:rsidRPr="00A33177">
        <w:t>ministro 2013 m. lapk</w:t>
      </w:r>
      <w:r w:rsidR="00923A29" w:rsidRPr="00A33177">
        <w:t>ričio 21 d. įsakymu Nr. V-1106 (Lietuvos Respublikos švietimo,  mokslo ir sporto ministro 2016 m. liepos 22 d. įsakymo Nr. V-1674 redakcija),  Lietuvos h</w:t>
      </w:r>
      <w:r w:rsidRPr="00A33177">
        <w:t>igienos norma HN 75:2016 „</w:t>
      </w:r>
      <w:r w:rsidR="00904A0F" w:rsidRPr="00A33177">
        <w:t>I</w:t>
      </w:r>
      <w:r w:rsidRPr="00A33177">
        <w:t>kimokyklinio ir priešmokyklinio ugdymo program</w:t>
      </w:r>
      <w:r w:rsidR="00904A0F" w:rsidRPr="00A33177">
        <w:t>ų vykdymo b</w:t>
      </w:r>
      <w:r w:rsidRPr="00A33177">
        <w:t>endrieji sveikatos saugos reikalavimai“, patvirtinta Lietuvos Respublikos sveikatos apsaugos ministro 2010 m. balandžio 22 d. įsakymu Nr. V-313</w:t>
      </w:r>
      <w:r w:rsidR="00904A0F" w:rsidRPr="00A33177">
        <w:t xml:space="preserve"> (Lietuvos Respublikos sveikatos apsaugos ministro 2016 m. sausio 26 d. įsakymo Nr. V-93 redakcija).</w:t>
      </w:r>
    </w:p>
    <w:p w14:paraId="1ACC96AF" w14:textId="77777777" w:rsidR="00BE1E30" w:rsidRPr="00A33177" w:rsidRDefault="00BD05C5" w:rsidP="003E07A7">
      <w:pPr>
        <w:pStyle w:val="Sraopastraipa"/>
        <w:numPr>
          <w:ilvl w:val="0"/>
          <w:numId w:val="3"/>
        </w:numPr>
        <w:tabs>
          <w:tab w:val="left" w:pos="567"/>
          <w:tab w:val="left" w:pos="851"/>
        </w:tabs>
        <w:autoSpaceDE w:val="0"/>
        <w:autoSpaceDN w:val="0"/>
        <w:adjustRightInd w:val="0"/>
        <w:ind w:left="0" w:firstLine="567"/>
        <w:jc w:val="both"/>
      </w:pPr>
      <w:r w:rsidRPr="00A33177">
        <w:t>Ugdymo plano paskirtis - tikslingai, kryptingai, veiksmingai planuoti, organizuoti ir įgyvendinti priešmokyklinio ugdymo programą.</w:t>
      </w:r>
    </w:p>
    <w:p w14:paraId="35BD7A69" w14:textId="77777777" w:rsidR="00BE1E30" w:rsidRPr="00A33177" w:rsidRDefault="006D2387" w:rsidP="003E07A7">
      <w:pPr>
        <w:pStyle w:val="Sraopastraipa"/>
        <w:numPr>
          <w:ilvl w:val="0"/>
          <w:numId w:val="3"/>
        </w:numPr>
        <w:tabs>
          <w:tab w:val="left" w:pos="567"/>
          <w:tab w:val="left" w:pos="851"/>
        </w:tabs>
        <w:autoSpaceDE w:val="0"/>
        <w:autoSpaceDN w:val="0"/>
        <w:adjustRightInd w:val="0"/>
        <w:ind w:left="0" w:firstLine="567"/>
        <w:jc w:val="both"/>
      </w:pPr>
      <w:r w:rsidRPr="00A33177">
        <w:t>Ugdymo plan</w:t>
      </w:r>
      <w:r w:rsidR="00FA6CBA" w:rsidRPr="00A33177">
        <w:t xml:space="preserve">o projektą </w:t>
      </w:r>
      <w:r w:rsidRPr="00A33177">
        <w:t>pa</w:t>
      </w:r>
      <w:r w:rsidR="003B183C" w:rsidRPr="00A33177">
        <w:t xml:space="preserve">rengė </w:t>
      </w:r>
      <w:r w:rsidR="00904A0F" w:rsidRPr="00A33177">
        <w:t xml:space="preserve">direktoriaus pavaduotojas ugdymui, vykdantis priešmokyklinio ugdymo programos įgyvendinimo nuolatinę priežiūrą, kontrolę. </w:t>
      </w:r>
    </w:p>
    <w:p w14:paraId="410DE8E2" w14:textId="77777777" w:rsidR="00BD05C5" w:rsidRPr="00A33177" w:rsidRDefault="009A5CF2" w:rsidP="003E07A7">
      <w:pPr>
        <w:pStyle w:val="Sraopastraipa"/>
        <w:numPr>
          <w:ilvl w:val="0"/>
          <w:numId w:val="3"/>
        </w:numPr>
        <w:tabs>
          <w:tab w:val="left" w:pos="567"/>
          <w:tab w:val="left" w:pos="851"/>
        </w:tabs>
        <w:autoSpaceDE w:val="0"/>
        <w:autoSpaceDN w:val="0"/>
        <w:adjustRightInd w:val="0"/>
        <w:ind w:left="0" w:firstLine="567"/>
        <w:jc w:val="both"/>
      </w:pPr>
      <w:r w:rsidRPr="00A33177">
        <w:t xml:space="preserve">Ugdymo plane </w:t>
      </w:r>
      <w:r w:rsidR="00BD05C5" w:rsidRPr="00A33177">
        <w:t xml:space="preserve"> vartojamos sąvokos apibrėžtos Lietuvos </w:t>
      </w:r>
      <w:r w:rsidRPr="00A33177">
        <w:t>R</w:t>
      </w:r>
      <w:r w:rsidR="00BD05C5" w:rsidRPr="00A33177">
        <w:t xml:space="preserve">espublikos švietimo įstatyme. </w:t>
      </w:r>
    </w:p>
    <w:p w14:paraId="4DABFEAB" w14:textId="77777777" w:rsidR="00BD05C5" w:rsidRPr="00A33177" w:rsidRDefault="00BD05C5" w:rsidP="003E07A7">
      <w:pPr>
        <w:tabs>
          <w:tab w:val="left" w:pos="567"/>
        </w:tabs>
        <w:ind w:firstLine="567"/>
        <w:jc w:val="both"/>
      </w:pPr>
    </w:p>
    <w:p w14:paraId="5A55B46B" w14:textId="77777777" w:rsidR="006D2387" w:rsidRPr="00A33177" w:rsidRDefault="006D2387" w:rsidP="003E07A7">
      <w:pPr>
        <w:pStyle w:val="Sraopastraipa"/>
        <w:tabs>
          <w:tab w:val="left" w:pos="567"/>
        </w:tabs>
        <w:autoSpaceDE w:val="0"/>
        <w:autoSpaceDN w:val="0"/>
        <w:adjustRightInd w:val="0"/>
        <w:ind w:left="567"/>
        <w:jc w:val="center"/>
        <w:rPr>
          <w:b/>
          <w:bCs/>
        </w:rPr>
      </w:pPr>
      <w:r w:rsidRPr="00A33177">
        <w:rPr>
          <w:b/>
          <w:bCs/>
        </w:rPr>
        <w:t>II SKYRIUS</w:t>
      </w:r>
    </w:p>
    <w:p w14:paraId="24F765F5" w14:textId="77777777" w:rsidR="00904A0F" w:rsidRPr="00A33177" w:rsidRDefault="00904A0F" w:rsidP="00904A0F">
      <w:pPr>
        <w:pStyle w:val="Sraopastraipa"/>
        <w:tabs>
          <w:tab w:val="left" w:pos="567"/>
        </w:tabs>
        <w:ind w:left="567"/>
        <w:jc w:val="center"/>
        <w:rPr>
          <w:b/>
        </w:rPr>
      </w:pPr>
      <w:r w:rsidRPr="00A33177">
        <w:rPr>
          <w:b/>
        </w:rPr>
        <w:t>PRIEŠMOKYKLINIO</w:t>
      </w:r>
      <w:r w:rsidRPr="00A33177">
        <w:t xml:space="preserve"> </w:t>
      </w:r>
      <w:r w:rsidRPr="00A33177">
        <w:rPr>
          <w:b/>
        </w:rPr>
        <w:t>UGDYMO  PROGRAMOS ĮGYVENDINIMAS</w:t>
      </w:r>
    </w:p>
    <w:p w14:paraId="420F2FDC" w14:textId="77777777" w:rsidR="00BD05C5" w:rsidRPr="00A33177" w:rsidRDefault="00BD05C5" w:rsidP="003E07A7">
      <w:pPr>
        <w:suppressAutoHyphens/>
        <w:ind w:firstLine="567"/>
        <w:jc w:val="both"/>
        <w:rPr>
          <w:b/>
        </w:rPr>
      </w:pPr>
    </w:p>
    <w:p w14:paraId="5BABEC2D" w14:textId="77777777" w:rsidR="00904A0F" w:rsidRPr="00A33177" w:rsidRDefault="00904A0F" w:rsidP="006F499C">
      <w:pPr>
        <w:pStyle w:val="Sraopastraipa"/>
        <w:numPr>
          <w:ilvl w:val="0"/>
          <w:numId w:val="3"/>
        </w:numPr>
        <w:tabs>
          <w:tab w:val="left" w:pos="851"/>
          <w:tab w:val="left" w:pos="993"/>
        </w:tabs>
        <w:suppressAutoHyphens/>
        <w:ind w:left="0" w:firstLine="567"/>
        <w:jc w:val="both"/>
      </w:pPr>
      <w:r w:rsidRPr="00A33177">
        <w:t xml:space="preserve">Priešmokyklinio ugdymo programos tikslas – atsižvelgiant į kiekvieno vaiko patirtį, galias, ugdymosi poreikius, užtikrinti optimalią vaiko raidą, padėti pasirengti mokytis pagal pradinio ugdymo programą. </w:t>
      </w:r>
    </w:p>
    <w:p w14:paraId="6D9071B5" w14:textId="77777777" w:rsidR="00904A0F" w:rsidRPr="00A33177" w:rsidRDefault="00904A0F" w:rsidP="006F499C">
      <w:pPr>
        <w:pStyle w:val="Sraopastraipa"/>
        <w:numPr>
          <w:ilvl w:val="0"/>
          <w:numId w:val="3"/>
        </w:numPr>
        <w:tabs>
          <w:tab w:val="left" w:pos="851"/>
          <w:tab w:val="left" w:pos="993"/>
        </w:tabs>
        <w:suppressAutoHyphens/>
        <w:ind w:left="0" w:firstLine="567"/>
        <w:jc w:val="both"/>
      </w:pPr>
      <w:r w:rsidRPr="00A33177">
        <w:t xml:space="preserve">Uždaviniai: </w:t>
      </w:r>
    </w:p>
    <w:p w14:paraId="59671427" w14:textId="77777777" w:rsidR="00904A0F" w:rsidRPr="00A33177" w:rsidRDefault="00904A0F" w:rsidP="006F499C">
      <w:pPr>
        <w:pStyle w:val="Sraopastraipa"/>
        <w:numPr>
          <w:ilvl w:val="1"/>
          <w:numId w:val="3"/>
        </w:numPr>
        <w:tabs>
          <w:tab w:val="left" w:pos="851"/>
          <w:tab w:val="left" w:pos="993"/>
        </w:tabs>
        <w:suppressAutoHyphens/>
        <w:ind w:left="0" w:firstLine="567"/>
        <w:jc w:val="both"/>
      </w:pPr>
      <w:r w:rsidRPr="00A33177">
        <w:t xml:space="preserve"> įgyvendinti ugdymo turinį, atitinkantį 5–7 metų raidos bendruosius ir individualiuosius ypatumus, padedantį kiekvienam vaikui darniai augti ir ugdytis visas priešmokyklinio ugdymo programoje įvardytas kompetencijas; </w:t>
      </w:r>
    </w:p>
    <w:p w14:paraId="627D0F7B" w14:textId="77777777" w:rsidR="00904A0F" w:rsidRPr="00A33177" w:rsidRDefault="00904A0F" w:rsidP="006F499C">
      <w:pPr>
        <w:pStyle w:val="Sraopastraipa"/>
        <w:numPr>
          <w:ilvl w:val="1"/>
          <w:numId w:val="3"/>
        </w:numPr>
        <w:tabs>
          <w:tab w:val="left" w:pos="851"/>
          <w:tab w:val="left" w:pos="993"/>
        </w:tabs>
        <w:suppressAutoHyphens/>
        <w:ind w:left="0" w:firstLine="567"/>
        <w:jc w:val="both"/>
      </w:pPr>
      <w:r w:rsidRPr="00A33177">
        <w:t xml:space="preserve"> organizuoti ugdymą derinant organizuotą, kryptingą ugdomąją priešmokyklinio ugdymo pedagogo ir spontanišką vaiko veiklą; </w:t>
      </w:r>
    </w:p>
    <w:p w14:paraId="72C7D06D" w14:textId="77777777" w:rsidR="00904A0F" w:rsidRPr="00A33177" w:rsidRDefault="00904A0F" w:rsidP="006F499C">
      <w:pPr>
        <w:pStyle w:val="Sraopastraipa"/>
        <w:numPr>
          <w:ilvl w:val="1"/>
          <w:numId w:val="3"/>
        </w:numPr>
        <w:tabs>
          <w:tab w:val="left" w:pos="851"/>
          <w:tab w:val="left" w:pos="993"/>
        </w:tabs>
        <w:suppressAutoHyphens/>
        <w:ind w:left="0" w:firstLine="567"/>
        <w:jc w:val="both"/>
      </w:pPr>
      <w:r w:rsidRPr="00A33177">
        <w:t xml:space="preserve"> pripažinti kasdienį vaiko gyvenimą grupėje (atvykimas ir išvykimas, maitinimasis, tvarkymasis ir kt</w:t>
      </w:r>
      <w:r w:rsidR="006F499C" w:rsidRPr="00A33177">
        <w:t>.</w:t>
      </w:r>
      <w:r w:rsidRPr="00A33177">
        <w:t xml:space="preserve">) kaip neatsiejamą ugdymo turinio dalį; </w:t>
      </w:r>
    </w:p>
    <w:p w14:paraId="7693D144" w14:textId="77777777" w:rsidR="00904A0F" w:rsidRPr="00A33177" w:rsidRDefault="00904A0F" w:rsidP="006F499C">
      <w:pPr>
        <w:pStyle w:val="Sraopastraipa"/>
        <w:numPr>
          <w:ilvl w:val="1"/>
          <w:numId w:val="3"/>
        </w:numPr>
        <w:tabs>
          <w:tab w:val="left" w:pos="851"/>
          <w:tab w:val="left" w:pos="993"/>
        </w:tabs>
        <w:suppressAutoHyphens/>
        <w:ind w:left="0" w:firstLine="567"/>
        <w:jc w:val="both"/>
      </w:pPr>
      <w:r w:rsidRPr="00A33177">
        <w:t xml:space="preserve"> taikyti į vaiką orientuoto ugdymo, priešmokyklinio ugdymo pedagogo ir vaiko sąveika pagrįstus metodus; </w:t>
      </w:r>
    </w:p>
    <w:p w14:paraId="1FD01EA8" w14:textId="77777777" w:rsidR="00904A0F" w:rsidRPr="00A33177" w:rsidRDefault="00904A0F" w:rsidP="006F499C">
      <w:pPr>
        <w:pStyle w:val="Sraopastraipa"/>
        <w:numPr>
          <w:ilvl w:val="1"/>
          <w:numId w:val="3"/>
        </w:numPr>
        <w:tabs>
          <w:tab w:val="left" w:pos="851"/>
          <w:tab w:val="left" w:pos="993"/>
        </w:tabs>
        <w:suppressAutoHyphens/>
        <w:ind w:left="0" w:firstLine="567"/>
        <w:jc w:val="both"/>
      </w:pPr>
      <w:r w:rsidRPr="00A33177">
        <w:t xml:space="preserve"> sukurti vaiko ugdymui ir ugdymuisi tinkamą psichologinę ir fizinę aplinką; </w:t>
      </w:r>
    </w:p>
    <w:p w14:paraId="0E34DDBD" w14:textId="77777777" w:rsidR="00904A0F" w:rsidRPr="00A33177" w:rsidRDefault="00904A0F" w:rsidP="006F499C">
      <w:pPr>
        <w:pStyle w:val="Sraopastraipa"/>
        <w:numPr>
          <w:ilvl w:val="1"/>
          <w:numId w:val="3"/>
        </w:numPr>
        <w:tabs>
          <w:tab w:val="left" w:pos="851"/>
          <w:tab w:val="left" w:pos="993"/>
        </w:tabs>
        <w:suppressAutoHyphens/>
        <w:ind w:left="0" w:firstLine="567"/>
        <w:jc w:val="both"/>
      </w:pPr>
      <w:r w:rsidRPr="00A33177">
        <w:t xml:space="preserve"> taikyti pasiekimų ir pažangos vertinimo būdus ir formas, kurie padėtų vaikui sėkmingai ugdytis ir tobulėti; </w:t>
      </w:r>
    </w:p>
    <w:p w14:paraId="1D2B52CF" w14:textId="77777777" w:rsidR="00904A0F" w:rsidRPr="00A33177" w:rsidRDefault="00904A0F" w:rsidP="006F499C">
      <w:pPr>
        <w:pStyle w:val="Sraopastraipa"/>
        <w:numPr>
          <w:ilvl w:val="1"/>
          <w:numId w:val="3"/>
        </w:numPr>
        <w:tabs>
          <w:tab w:val="left" w:pos="851"/>
          <w:tab w:val="left" w:pos="993"/>
        </w:tabs>
        <w:suppressAutoHyphens/>
        <w:ind w:left="0" w:firstLine="567"/>
        <w:jc w:val="both"/>
      </w:pPr>
      <w:r w:rsidRPr="00A33177">
        <w:t xml:space="preserve"> užtikrinti pozityvų, pasitikėjimu ir pagarba grįstą, tikslingą vaikų, priešmokyklinio ugdymo mokytojo, tėvų (globėjų), kiekvieno ir visų gimnazijos ar kito švietimo teikėjo darbuotojų, kitų Programą įgyvendinančių asmenų bendradarbiavimą.</w:t>
      </w:r>
    </w:p>
    <w:p w14:paraId="22149D0D" w14:textId="77777777" w:rsidR="008C2E65" w:rsidRPr="00A33177" w:rsidRDefault="008C2E65" w:rsidP="00981DC8">
      <w:pPr>
        <w:pStyle w:val="Sraopastraipa"/>
        <w:numPr>
          <w:ilvl w:val="0"/>
          <w:numId w:val="3"/>
        </w:numPr>
        <w:tabs>
          <w:tab w:val="left" w:pos="851"/>
        </w:tabs>
        <w:suppressAutoHyphens/>
        <w:autoSpaceDE w:val="0"/>
        <w:autoSpaceDN w:val="0"/>
        <w:adjustRightInd w:val="0"/>
        <w:ind w:left="0" w:firstLine="567"/>
        <w:jc w:val="both"/>
      </w:pPr>
      <w:r w:rsidRPr="00A33177">
        <w:lastRenderedPageBreak/>
        <w:t xml:space="preserve">Grupių skaičių nustato </w:t>
      </w:r>
      <w:r w:rsidRPr="00A33177">
        <w:rPr>
          <w:spacing w:val="-1"/>
        </w:rPr>
        <w:t xml:space="preserve">Švenčionių rajono </w:t>
      </w:r>
      <w:r w:rsidRPr="00A33177">
        <w:t xml:space="preserve">Savivaldybės taryba. Priešmokyklinio ugdymo organizavimo modelį ir ugdymo kalbą </w:t>
      </w:r>
      <w:r w:rsidRPr="00A33177">
        <w:rPr>
          <w:spacing w:val="-1"/>
        </w:rPr>
        <w:t xml:space="preserve"> </w:t>
      </w:r>
      <w:r w:rsidRPr="00A33177">
        <w:t>tvirtina</w:t>
      </w:r>
      <w:r w:rsidRPr="00A33177">
        <w:rPr>
          <w:spacing w:val="-1"/>
        </w:rPr>
        <w:t xml:space="preserve"> Švenčionių rajono savivaldyb</w:t>
      </w:r>
      <w:r w:rsidR="00847917" w:rsidRPr="00A33177">
        <w:rPr>
          <w:spacing w:val="-1"/>
        </w:rPr>
        <w:t>ės administracijos direktorius:</w:t>
      </w:r>
    </w:p>
    <w:p w14:paraId="0BD9CB00" w14:textId="77777777" w:rsidR="00BD05C5" w:rsidRPr="00A33177" w:rsidRDefault="000428AF" w:rsidP="00981DC8">
      <w:pPr>
        <w:pStyle w:val="Sraopastraipa"/>
        <w:numPr>
          <w:ilvl w:val="0"/>
          <w:numId w:val="3"/>
        </w:numPr>
        <w:tabs>
          <w:tab w:val="left" w:pos="851"/>
        </w:tabs>
        <w:suppressAutoHyphens/>
        <w:autoSpaceDE w:val="0"/>
        <w:autoSpaceDN w:val="0"/>
        <w:adjustRightInd w:val="0"/>
        <w:ind w:left="0" w:firstLine="567"/>
        <w:jc w:val="both"/>
      </w:pPr>
      <w:r w:rsidRPr="00A33177">
        <w:t>Mokslo metai i</w:t>
      </w:r>
      <w:r w:rsidR="00FA6CBA" w:rsidRPr="00A33177">
        <w:t>r ugdymo procesas prasideda 20</w:t>
      </w:r>
      <w:r w:rsidR="00CD4171" w:rsidRPr="00A33177">
        <w:t>2</w:t>
      </w:r>
      <w:r w:rsidR="008C2E65" w:rsidRPr="00A33177">
        <w:t>2</w:t>
      </w:r>
      <w:r w:rsidRPr="00A33177">
        <w:t xml:space="preserve"> m. rugsėjo 1 d</w:t>
      </w:r>
      <w:r w:rsidR="00FA6CBA" w:rsidRPr="00A33177">
        <w:t xml:space="preserve">. </w:t>
      </w:r>
      <w:r w:rsidR="00BD05C5" w:rsidRPr="00A33177">
        <w:t>Ugdomo</w:t>
      </w:r>
      <w:r w:rsidR="008C2E65" w:rsidRPr="00A33177">
        <w:t>ji veikla</w:t>
      </w:r>
      <w:r w:rsidR="00BD05C5" w:rsidRPr="00A33177">
        <w:t xml:space="preserve"> </w:t>
      </w:r>
      <w:r w:rsidR="008C2E65" w:rsidRPr="00A33177">
        <w:t xml:space="preserve">baigiama 2023 m. gegužės 31 d. </w:t>
      </w:r>
      <w:r w:rsidR="00AA3DD8">
        <w:t>.</w:t>
      </w:r>
      <w:r w:rsidR="008542FC" w:rsidRPr="00A33177">
        <w:t xml:space="preserve"> </w:t>
      </w:r>
    </w:p>
    <w:p w14:paraId="3D4D7938" w14:textId="77777777" w:rsidR="00BD05C5" w:rsidRPr="00A33177" w:rsidRDefault="008C2E65" w:rsidP="0097751B">
      <w:pPr>
        <w:pStyle w:val="Pagrindinistekstas"/>
        <w:numPr>
          <w:ilvl w:val="0"/>
          <w:numId w:val="3"/>
        </w:numPr>
        <w:tabs>
          <w:tab w:val="left" w:pos="567"/>
          <w:tab w:val="left" w:pos="993"/>
        </w:tabs>
        <w:ind w:left="0" w:firstLine="567"/>
        <w:rPr>
          <w:bCs/>
          <w:lang w:val="lt-LT"/>
        </w:rPr>
      </w:pPr>
      <w:r w:rsidRPr="00A33177">
        <w:rPr>
          <w:bCs/>
          <w:lang w:val="lt-LT"/>
        </w:rPr>
        <w:t xml:space="preserve">Kasdieninės veiklos trukmė </w:t>
      </w:r>
      <w:r w:rsidRPr="00A33177">
        <w:rPr>
          <w:rFonts w:ascii="Symbol" w:hAnsi="Symbol"/>
          <w:bCs/>
          <w:lang w:val="lt-LT"/>
        </w:rPr>
        <w:t></w:t>
      </w:r>
      <w:r w:rsidRPr="00A33177">
        <w:rPr>
          <w:bCs/>
          <w:lang w:val="lt-LT"/>
        </w:rPr>
        <w:t xml:space="preserve"> 4 valandos. Veikla pradedama 8 val., baigiama 12 val. </w:t>
      </w:r>
      <w:r w:rsidR="00AA3DD8">
        <w:rPr>
          <w:bCs/>
          <w:lang w:val="lt-LT"/>
        </w:rPr>
        <w:t>.</w:t>
      </w:r>
    </w:p>
    <w:p w14:paraId="6030385A" w14:textId="77777777" w:rsidR="00BD05C5" w:rsidRPr="00A33177" w:rsidRDefault="00BD05C5" w:rsidP="003E07A7">
      <w:pPr>
        <w:pStyle w:val="Sraopastraipa"/>
        <w:numPr>
          <w:ilvl w:val="0"/>
          <w:numId w:val="3"/>
        </w:numPr>
        <w:tabs>
          <w:tab w:val="left" w:pos="567"/>
          <w:tab w:val="left" w:pos="993"/>
        </w:tabs>
        <w:autoSpaceDE w:val="0"/>
        <w:autoSpaceDN w:val="0"/>
        <w:adjustRightInd w:val="0"/>
        <w:ind w:left="0" w:firstLine="567"/>
        <w:jc w:val="both"/>
      </w:pPr>
      <w:r w:rsidRPr="00A33177">
        <w:t xml:space="preserve">Ugdomosios veiklos metu vaikams  skiriamos atostogos: </w:t>
      </w:r>
    </w:p>
    <w:p w14:paraId="34EEBAD3" w14:textId="77777777" w:rsidR="008C2E65" w:rsidRPr="00A33177" w:rsidRDefault="008C2E65" w:rsidP="008C2E65">
      <w:pPr>
        <w:pStyle w:val="Sraopastraipa"/>
        <w:tabs>
          <w:tab w:val="left" w:pos="567"/>
          <w:tab w:val="left" w:pos="993"/>
        </w:tabs>
        <w:autoSpaceDE w:val="0"/>
        <w:autoSpaceDN w:val="0"/>
        <w:adjustRightInd w:val="0"/>
        <w:ind w:left="567"/>
        <w:jc w:val="both"/>
      </w:pPr>
    </w:p>
    <w:tbl>
      <w:tblPr>
        <w:tblStyle w:val="Lentelstinklelis"/>
        <w:tblW w:w="9776" w:type="dxa"/>
        <w:tblLook w:val="04A0" w:firstRow="1" w:lastRow="0" w:firstColumn="1" w:lastColumn="0" w:noHBand="0" w:noVBand="1"/>
      </w:tblPr>
      <w:tblGrid>
        <w:gridCol w:w="2547"/>
        <w:gridCol w:w="4678"/>
        <w:gridCol w:w="2551"/>
      </w:tblGrid>
      <w:tr w:rsidR="00A33177" w:rsidRPr="00A33177" w14:paraId="0C13E410" w14:textId="77777777" w:rsidTr="00AA3DD8">
        <w:trPr>
          <w:trHeight w:val="340"/>
        </w:trPr>
        <w:tc>
          <w:tcPr>
            <w:tcW w:w="2547" w:type="dxa"/>
            <w:vAlign w:val="center"/>
            <w:hideMark/>
          </w:tcPr>
          <w:p w14:paraId="4581FA3B" w14:textId="77777777" w:rsidR="008C2E65" w:rsidRPr="00A33177" w:rsidRDefault="008C2E65" w:rsidP="008C2E65">
            <w:pPr>
              <w:pStyle w:val="Sraopastraipa"/>
              <w:ind w:left="360"/>
              <w:jc w:val="center"/>
            </w:pPr>
            <w:r w:rsidRPr="00A33177">
              <w:rPr>
                <w:bCs/>
              </w:rPr>
              <w:t>Atostogos</w:t>
            </w:r>
          </w:p>
        </w:tc>
        <w:tc>
          <w:tcPr>
            <w:tcW w:w="4678" w:type="dxa"/>
            <w:vAlign w:val="center"/>
            <w:hideMark/>
          </w:tcPr>
          <w:p w14:paraId="26699183" w14:textId="77777777" w:rsidR="008C2E65" w:rsidRPr="00A33177" w:rsidRDefault="008C2E65" w:rsidP="008C2E65">
            <w:pPr>
              <w:jc w:val="center"/>
            </w:pPr>
            <w:r w:rsidRPr="00A33177">
              <w:rPr>
                <w:bCs/>
              </w:rPr>
              <w:t>Trukmė</w:t>
            </w:r>
          </w:p>
        </w:tc>
        <w:tc>
          <w:tcPr>
            <w:tcW w:w="2551" w:type="dxa"/>
            <w:vAlign w:val="center"/>
            <w:hideMark/>
          </w:tcPr>
          <w:p w14:paraId="3B000D88" w14:textId="77777777" w:rsidR="008C2E65" w:rsidRPr="00A33177" w:rsidRDefault="008C2E65" w:rsidP="008C2E65">
            <w:pPr>
              <w:jc w:val="center"/>
            </w:pPr>
            <w:r w:rsidRPr="00A33177">
              <w:rPr>
                <w:bCs/>
              </w:rPr>
              <w:t>Pamokos prasideda</w:t>
            </w:r>
          </w:p>
        </w:tc>
      </w:tr>
      <w:tr w:rsidR="00A33177" w:rsidRPr="00A33177" w14:paraId="7B91375F" w14:textId="77777777" w:rsidTr="00AA3DD8">
        <w:trPr>
          <w:trHeight w:val="340"/>
        </w:trPr>
        <w:tc>
          <w:tcPr>
            <w:tcW w:w="2547" w:type="dxa"/>
            <w:vAlign w:val="center"/>
            <w:hideMark/>
          </w:tcPr>
          <w:p w14:paraId="7221027D" w14:textId="77777777" w:rsidR="008C2E65" w:rsidRPr="00A33177" w:rsidRDefault="008C2E65" w:rsidP="008C2E65">
            <w:pPr>
              <w:jc w:val="center"/>
            </w:pPr>
            <w:r w:rsidRPr="00A33177">
              <w:t>Rudens atostogos</w:t>
            </w:r>
          </w:p>
        </w:tc>
        <w:tc>
          <w:tcPr>
            <w:tcW w:w="4678" w:type="dxa"/>
            <w:vAlign w:val="center"/>
            <w:hideMark/>
          </w:tcPr>
          <w:p w14:paraId="77697CF4" w14:textId="77777777" w:rsidR="008C2E65" w:rsidRPr="00A33177" w:rsidRDefault="008C2E65" w:rsidP="008C2E65">
            <w:pPr>
              <w:jc w:val="center"/>
            </w:pPr>
            <w:r w:rsidRPr="00A33177">
              <w:t>2022 m. spalio 31 d. – lapkričio 4 d.</w:t>
            </w:r>
          </w:p>
        </w:tc>
        <w:tc>
          <w:tcPr>
            <w:tcW w:w="2551" w:type="dxa"/>
            <w:vAlign w:val="center"/>
            <w:hideMark/>
          </w:tcPr>
          <w:p w14:paraId="24EB8D1C" w14:textId="77777777" w:rsidR="008C2E65" w:rsidRPr="00A33177" w:rsidRDefault="008C2E65" w:rsidP="008C2E65">
            <w:pPr>
              <w:jc w:val="center"/>
            </w:pPr>
            <w:r w:rsidRPr="00A33177">
              <w:t>2022 m. lapkričio 7 d.</w:t>
            </w:r>
          </w:p>
        </w:tc>
      </w:tr>
      <w:tr w:rsidR="00A33177" w:rsidRPr="00A33177" w14:paraId="2838BDFE" w14:textId="77777777" w:rsidTr="00AA3DD8">
        <w:trPr>
          <w:trHeight w:val="340"/>
        </w:trPr>
        <w:tc>
          <w:tcPr>
            <w:tcW w:w="2547" w:type="dxa"/>
            <w:vAlign w:val="center"/>
            <w:hideMark/>
          </w:tcPr>
          <w:p w14:paraId="0D062D4D" w14:textId="77777777" w:rsidR="008C2E65" w:rsidRPr="00A33177" w:rsidRDefault="008C2E65" w:rsidP="008C2E65">
            <w:pPr>
              <w:jc w:val="center"/>
            </w:pPr>
            <w:r w:rsidRPr="00A33177">
              <w:t>Žiemos (Kalėdų) atostogos</w:t>
            </w:r>
          </w:p>
        </w:tc>
        <w:tc>
          <w:tcPr>
            <w:tcW w:w="4678" w:type="dxa"/>
            <w:vAlign w:val="center"/>
            <w:hideMark/>
          </w:tcPr>
          <w:p w14:paraId="4104AB21" w14:textId="77777777" w:rsidR="008C2E65" w:rsidRPr="00A33177" w:rsidRDefault="008C2E65" w:rsidP="008C2E65">
            <w:pPr>
              <w:jc w:val="center"/>
            </w:pPr>
            <w:r w:rsidRPr="00A33177">
              <w:t>2022 m. gruodžio 27 d. – 2023 m. sausio 6 d.</w:t>
            </w:r>
          </w:p>
        </w:tc>
        <w:tc>
          <w:tcPr>
            <w:tcW w:w="2551" w:type="dxa"/>
            <w:vAlign w:val="center"/>
            <w:hideMark/>
          </w:tcPr>
          <w:p w14:paraId="6B25E7C1" w14:textId="77777777" w:rsidR="008C2E65" w:rsidRPr="00A33177" w:rsidRDefault="008C2E65" w:rsidP="008C2E65">
            <w:pPr>
              <w:jc w:val="center"/>
            </w:pPr>
            <w:r w:rsidRPr="00A33177">
              <w:t>2023 m. sausio 9 d.</w:t>
            </w:r>
          </w:p>
        </w:tc>
      </w:tr>
      <w:tr w:rsidR="00A33177" w:rsidRPr="00A33177" w14:paraId="42EDA450" w14:textId="77777777" w:rsidTr="00AA3DD8">
        <w:trPr>
          <w:trHeight w:val="340"/>
        </w:trPr>
        <w:tc>
          <w:tcPr>
            <w:tcW w:w="2547" w:type="dxa"/>
            <w:vAlign w:val="center"/>
            <w:hideMark/>
          </w:tcPr>
          <w:p w14:paraId="23DD7BE3" w14:textId="77777777" w:rsidR="008C2E65" w:rsidRPr="00A33177" w:rsidRDefault="008C2E65" w:rsidP="008C2E65">
            <w:pPr>
              <w:jc w:val="center"/>
            </w:pPr>
            <w:r w:rsidRPr="00A33177">
              <w:t>Žiemos atostogos</w:t>
            </w:r>
          </w:p>
        </w:tc>
        <w:tc>
          <w:tcPr>
            <w:tcW w:w="4678" w:type="dxa"/>
            <w:vAlign w:val="center"/>
            <w:hideMark/>
          </w:tcPr>
          <w:p w14:paraId="02E6794D" w14:textId="77777777" w:rsidR="008C2E65" w:rsidRPr="00A33177" w:rsidRDefault="008C2E65" w:rsidP="008C2E65">
            <w:pPr>
              <w:jc w:val="center"/>
            </w:pPr>
            <w:r w:rsidRPr="00A33177">
              <w:rPr>
                <w:shd w:val="clear" w:color="auto" w:fill="FFFFFF"/>
              </w:rPr>
              <w:t>2023 m. vasario 13 d. – vasario 17 d</w:t>
            </w:r>
            <w:r w:rsidRPr="00A33177">
              <w:t>.</w:t>
            </w:r>
          </w:p>
        </w:tc>
        <w:tc>
          <w:tcPr>
            <w:tcW w:w="2551" w:type="dxa"/>
            <w:vAlign w:val="center"/>
            <w:hideMark/>
          </w:tcPr>
          <w:p w14:paraId="5EC83D89" w14:textId="77777777" w:rsidR="008C2E65" w:rsidRPr="00A33177" w:rsidRDefault="008C2E65" w:rsidP="008C2E65">
            <w:pPr>
              <w:jc w:val="center"/>
            </w:pPr>
            <w:r w:rsidRPr="00A33177">
              <w:rPr>
                <w:shd w:val="clear" w:color="auto" w:fill="FFFFFF"/>
              </w:rPr>
              <w:t>2023 m. vasario 20 d.</w:t>
            </w:r>
          </w:p>
        </w:tc>
      </w:tr>
      <w:tr w:rsidR="00A33177" w:rsidRPr="00A33177" w14:paraId="0B038270" w14:textId="77777777" w:rsidTr="00AA3DD8">
        <w:trPr>
          <w:trHeight w:val="340"/>
        </w:trPr>
        <w:tc>
          <w:tcPr>
            <w:tcW w:w="2547" w:type="dxa"/>
            <w:vAlign w:val="center"/>
            <w:hideMark/>
          </w:tcPr>
          <w:p w14:paraId="31C55EFD" w14:textId="77777777" w:rsidR="008C2E65" w:rsidRPr="00A33177" w:rsidRDefault="008C2E65" w:rsidP="008C2E65">
            <w:pPr>
              <w:ind w:left="-108" w:firstLine="108"/>
              <w:jc w:val="center"/>
            </w:pPr>
            <w:r w:rsidRPr="00A33177">
              <w:t>Pavasario (Velykų)</w:t>
            </w:r>
          </w:p>
          <w:p w14:paraId="7BD9E626" w14:textId="77777777" w:rsidR="008C2E65" w:rsidRPr="00A33177" w:rsidRDefault="008C2E65" w:rsidP="008C2E65">
            <w:pPr>
              <w:ind w:left="-108" w:firstLine="108"/>
              <w:jc w:val="center"/>
            </w:pPr>
            <w:r w:rsidRPr="00A33177">
              <w:t>atostogos</w:t>
            </w:r>
          </w:p>
        </w:tc>
        <w:tc>
          <w:tcPr>
            <w:tcW w:w="4678" w:type="dxa"/>
            <w:vAlign w:val="center"/>
            <w:hideMark/>
          </w:tcPr>
          <w:p w14:paraId="715F42A0" w14:textId="77777777" w:rsidR="008C2E65" w:rsidRPr="00A33177" w:rsidRDefault="008C2E65" w:rsidP="008C2E65">
            <w:pPr>
              <w:jc w:val="center"/>
            </w:pPr>
            <w:r w:rsidRPr="00A33177">
              <w:t>2023 m. balandžio 11 d. – balandžio 14 d.</w:t>
            </w:r>
          </w:p>
        </w:tc>
        <w:tc>
          <w:tcPr>
            <w:tcW w:w="2551" w:type="dxa"/>
            <w:vAlign w:val="center"/>
            <w:hideMark/>
          </w:tcPr>
          <w:p w14:paraId="6E8BFA05" w14:textId="77777777" w:rsidR="008C2E65" w:rsidRPr="00A33177" w:rsidRDefault="008C2E65" w:rsidP="008C2E65">
            <w:pPr>
              <w:jc w:val="center"/>
            </w:pPr>
            <w:r w:rsidRPr="00A33177">
              <w:t>2023 m. balandžio 17 d.</w:t>
            </w:r>
          </w:p>
        </w:tc>
      </w:tr>
      <w:tr w:rsidR="00A33177" w:rsidRPr="00A33177" w14:paraId="66D64A76" w14:textId="77777777" w:rsidTr="00AA3DD8">
        <w:trPr>
          <w:trHeight w:val="340"/>
        </w:trPr>
        <w:tc>
          <w:tcPr>
            <w:tcW w:w="2547" w:type="dxa"/>
            <w:vAlign w:val="center"/>
            <w:hideMark/>
          </w:tcPr>
          <w:p w14:paraId="20AFB677" w14:textId="77777777" w:rsidR="008C2E65" w:rsidRPr="00A33177" w:rsidRDefault="008C2E65" w:rsidP="008C2E65">
            <w:pPr>
              <w:jc w:val="center"/>
            </w:pPr>
            <w:r w:rsidRPr="00A33177">
              <w:t>Vasaros atostogos</w:t>
            </w:r>
          </w:p>
          <w:p w14:paraId="0FF7BA6A" w14:textId="77777777" w:rsidR="008C2E65" w:rsidRPr="00A33177" w:rsidRDefault="008C2E65" w:rsidP="008C2E65">
            <w:pPr>
              <w:jc w:val="center"/>
            </w:pPr>
          </w:p>
        </w:tc>
        <w:tc>
          <w:tcPr>
            <w:tcW w:w="4678" w:type="dxa"/>
            <w:vAlign w:val="center"/>
            <w:hideMark/>
          </w:tcPr>
          <w:p w14:paraId="2DB73D6A" w14:textId="77777777" w:rsidR="008C2E65" w:rsidRPr="00A33177" w:rsidRDefault="008C2E65" w:rsidP="008C2E65">
            <w:pPr>
              <w:jc w:val="center"/>
            </w:pPr>
            <w:r w:rsidRPr="00A33177">
              <w:t>2023 m. birželio 1 d. – rugpjūčio 31 d.</w:t>
            </w:r>
          </w:p>
        </w:tc>
        <w:tc>
          <w:tcPr>
            <w:tcW w:w="2551" w:type="dxa"/>
            <w:vAlign w:val="center"/>
            <w:hideMark/>
          </w:tcPr>
          <w:p w14:paraId="69BBDB3B" w14:textId="77777777" w:rsidR="008C2E65" w:rsidRPr="00A33177" w:rsidRDefault="008C2E65" w:rsidP="008C2E65">
            <w:pPr>
              <w:jc w:val="center"/>
            </w:pPr>
            <w:r w:rsidRPr="00A33177">
              <w:t>2023 m. rugsėjo 1 d.</w:t>
            </w:r>
          </w:p>
        </w:tc>
      </w:tr>
    </w:tbl>
    <w:p w14:paraId="45F37D83" w14:textId="77777777" w:rsidR="00BE1E30" w:rsidRPr="00A33177" w:rsidRDefault="00BE1E30" w:rsidP="003E07A7">
      <w:pPr>
        <w:autoSpaceDE w:val="0"/>
        <w:autoSpaceDN w:val="0"/>
        <w:adjustRightInd w:val="0"/>
        <w:ind w:firstLine="567"/>
        <w:jc w:val="both"/>
      </w:pPr>
    </w:p>
    <w:p w14:paraId="2922F2F7" w14:textId="77777777" w:rsidR="00FA6CBA" w:rsidRPr="00A33177" w:rsidRDefault="00FA6CBA" w:rsidP="00FA6CBA">
      <w:pPr>
        <w:pStyle w:val="Sraopastraipa"/>
        <w:numPr>
          <w:ilvl w:val="0"/>
          <w:numId w:val="3"/>
        </w:numPr>
        <w:tabs>
          <w:tab w:val="left" w:pos="851"/>
          <w:tab w:val="left" w:pos="993"/>
        </w:tabs>
        <w:autoSpaceDE w:val="0"/>
        <w:autoSpaceDN w:val="0"/>
        <w:adjustRightInd w:val="0"/>
        <w:ind w:left="0" w:firstLine="567"/>
        <w:jc w:val="both"/>
      </w:pPr>
      <w:r w:rsidRPr="00A33177">
        <w:t xml:space="preserve">Atsižvelgiant į mokyklos bendruomenės poreikius, suderinus su </w:t>
      </w:r>
      <w:r w:rsidR="008C2E65" w:rsidRPr="00A33177">
        <w:t xml:space="preserve">Gimnazijos </w:t>
      </w:r>
      <w:r w:rsidRPr="00A33177">
        <w:t>taryba ir Švenčionių rajono savivaldybės administracijos įgaliotu asmeniu atostogų data ir trukmė gali būti keičiamos.</w:t>
      </w:r>
    </w:p>
    <w:p w14:paraId="3CCFC88B" w14:textId="77777777" w:rsidR="008C2E65" w:rsidRPr="00A33177" w:rsidRDefault="008C2E65" w:rsidP="000F3329">
      <w:pPr>
        <w:pStyle w:val="Sraopastraipa"/>
        <w:numPr>
          <w:ilvl w:val="0"/>
          <w:numId w:val="3"/>
        </w:numPr>
        <w:tabs>
          <w:tab w:val="left" w:pos="851"/>
          <w:tab w:val="left" w:pos="993"/>
        </w:tabs>
        <w:autoSpaceDE w:val="0"/>
        <w:autoSpaceDN w:val="0"/>
        <w:adjustRightInd w:val="0"/>
        <w:ind w:left="0" w:firstLine="567"/>
        <w:jc w:val="both"/>
      </w:pPr>
      <w:r w:rsidRPr="00A33177">
        <w:t xml:space="preserve">Priešmokyklinis ugdymas yra privalomas ir yra teikiamas vaikams, kuriems tais kalendoriniais metais sueina 6 metai. Priešmokyklinis ugdymas gali būti teikiamas anksčiau tėvų (globėjų) sprendimu, bet ne anksčiau, negu vaikui sueina 5 metai. </w:t>
      </w:r>
    </w:p>
    <w:p w14:paraId="0A4D5C09" w14:textId="77777777" w:rsidR="006F499C" w:rsidRPr="00A33177" w:rsidRDefault="006F499C" w:rsidP="006F499C">
      <w:pPr>
        <w:pStyle w:val="Pagrindinistekstas"/>
        <w:numPr>
          <w:ilvl w:val="0"/>
          <w:numId w:val="3"/>
        </w:numPr>
        <w:tabs>
          <w:tab w:val="left" w:pos="567"/>
          <w:tab w:val="left" w:pos="993"/>
        </w:tabs>
        <w:ind w:left="0" w:firstLine="567"/>
        <w:rPr>
          <w:lang w:val="lt-LT"/>
        </w:rPr>
      </w:pPr>
      <w:r w:rsidRPr="00A33177">
        <w:rPr>
          <w:lang w:val="lt-LT"/>
        </w:rPr>
        <w:t>G</w:t>
      </w:r>
      <w:r w:rsidRPr="00A33177">
        <w:rPr>
          <w:bCs/>
          <w:lang w:val="lt-LT"/>
        </w:rPr>
        <w:t xml:space="preserve">rupės veikla yra vientisas, neskaidomas procesas, kurio metu kompetencijos </w:t>
      </w:r>
      <w:r w:rsidRPr="00A33177">
        <w:rPr>
          <w:lang w:val="lt-LT"/>
        </w:rPr>
        <w:t xml:space="preserve"> </w:t>
      </w:r>
      <w:r w:rsidRPr="00A33177">
        <w:rPr>
          <w:bCs/>
          <w:lang w:val="lt-LT"/>
        </w:rPr>
        <w:t xml:space="preserve">ir bendrieji gebėjimai </w:t>
      </w:r>
      <w:r w:rsidRPr="00A33177">
        <w:rPr>
          <w:lang w:val="lt-LT"/>
        </w:rPr>
        <w:t xml:space="preserve">ugdomi integraliai, visos spontaniškos ir organizuotos vaiko veiklos metu, ne tik priešmokyklinio ugdymo grupėje, bet ir renginiuose, išvykose, pailgintoje dienos grupėje. </w:t>
      </w:r>
    </w:p>
    <w:p w14:paraId="54D06916" w14:textId="77777777" w:rsidR="00847917" w:rsidRPr="00A33177" w:rsidRDefault="006F499C" w:rsidP="000F3329">
      <w:pPr>
        <w:pStyle w:val="Sraopastraipa"/>
        <w:numPr>
          <w:ilvl w:val="0"/>
          <w:numId w:val="3"/>
        </w:numPr>
        <w:tabs>
          <w:tab w:val="left" w:pos="851"/>
          <w:tab w:val="left" w:pos="993"/>
        </w:tabs>
        <w:autoSpaceDE w:val="0"/>
        <w:autoSpaceDN w:val="0"/>
        <w:adjustRightInd w:val="0"/>
        <w:ind w:left="0" w:firstLine="567"/>
        <w:jc w:val="both"/>
      </w:pPr>
      <w:r w:rsidRPr="00A33177">
        <w:t xml:space="preserve">Gamtamoksliniams gebėjimams ugdyti išnaudojama artimiausia palanki natūrali gamtinė aplinka ir veikla gryname ore. </w:t>
      </w:r>
    </w:p>
    <w:p w14:paraId="5A5C4416" w14:textId="77777777" w:rsidR="006F499C" w:rsidRPr="00A33177" w:rsidRDefault="00847917" w:rsidP="000F3329">
      <w:pPr>
        <w:pStyle w:val="Sraopastraipa"/>
        <w:numPr>
          <w:ilvl w:val="0"/>
          <w:numId w:val="3"/>
        </w:numPr>
        <w:tabs>
          <w:tab w:val="left" w:pos="851"/>
          <w:tab w:val="left" w:pos="993"/>
        </w:tabs>
        <w:autoSpaceDE w:val="0"/>
        <w:autoSpaceDN w:val="0"/>
        <w:adjustRightInd w:val="0"/>
        <w:ind w:left="0" w:firstLine="567"/>
        <w:jc w:val="both"/>
      </w:pPr>
      <w:r w:rsidRPr="00A33177">
        <w:t xml:space="preserve">Adutiškio </w:t>
      </w:r>
      <w:r w:rsidR="006F499C" w:rsidRPr="00A33177">
        <w:t>skyriuje priešmokyklinio ugdymo programa įgyvendinama jungtinėje ikimokyklinio ugdymo grupėje</w:t>
      </w:r>
      <w:r w:rsidRPr="00A33177">
        <w:t>.</w:t>
      </w:r>
    </w:p>
    <w:p w14:paraId="20ACEAB1" w14:textId="77777777" w:rsidR="0050080B" w:rsidRPr="00A33177" w:rsidRDefault="00BD05C5" w:rsidP="00125DE4">
      <w:pPr>
        <w:pStyle w:val="Pagrindinistekstas"/>
        <w:numPr>
          <w:ilvl w:val="0"/>
          <w:numId w:val="3"/>
        </w:numPr>
        <w:tabs>
          <w:tab w:val="left" w:pos="567"/>
          <w:tab w:val="left" w:pos="993"/>
        </w:tabs>
        <w:ind w:left="0" w:firstLine="567"/>
        <w:rPr>
          <w:bCs/>
          <w:lang w:val="lt-LT"/>
        </w:rPr>
      </w:pPr>
      <w:r w:rsidRPr="00A33177">
        <w:rPr>
          <w:bCs/>
          <w:lang w:val="lt-LT"/>
        </w:rPr>
        <w:t xml:space="preserve">Priešmokyklinio ugdymo grupėje dirba vienas </w:t>
      </w:r>
      <w:r w:rsidR="005C5C7F" w:rsidRPr="00A33177">
        <w:rPr>
          <w:bCs/>
          <w:lang w:val="lt-LT"/>
        </w:rPr>
        <w:t>mokytojas</w:t>
      </w:r>
      <w:r w:rsidRPr="00A33177">
        <w:rPr>
          <w:bCs/>
          <w:lang w:val="lt-LT"/>
        </w:rPr>
        <w:t xml:space="preserve">. </w:t>
      </w:r>
    </w:p>
    <w:p w14:paraId="24B454F4" w14:textId="77777777" w:rsidR="007F20F1" w:rsidRPr="00A33177" w:rsidRDefault="007F20F1" w:rsidP="007F20F1">
      <w:pPr>
        <w:pStyle w:val="Sraopastraipa"/>
        <w:numPr>
          <w:ilvl w:val="0"/>
          <w:numId w:val="3"/>
        </w:numPr>
        <w:tabs>
          <w:tab w:val="left" w:pos="851"/>
          <w:tab w:val="left" w:pos="993"/>
        </w:tabs>
        <w:ind w:left="0" w:firstLine="567"/>
        <w:jc w:val="both"/>
      </w:pPr>
      <w:r w:rsidRPr="00A33177">
        <w:t xml:space="preserve">Vaikui, kuriam nustatyti specialieji ugdymosi poreikiai, programą pritaiko grupėje dirbantis priešmokyklinio ugdymo </w:t>
      </w:r>
      <w:r w:rsidR="005C5C7F" w:rsidRPr="00A33177">
        <w:t xml:space="preserve">mokytojas </w:t>
      </w:r>
      <w:r w:rsidRPr="00A33177">
        <w:t xml:space="preserve"> kartu su </w:t>
      </w:r>
      <w:r w:rsidR="002D7152" w:rsidRPr="00A33177">
        <w:t xml:space="preserve">specialiuoju pedagogu </w:t>
      </w:r>
      <w:r w:rsidRPr="00A33177">
        <w:t>ir tėvais (globėjais), vadovaudamiesi Mokinių, turinčių specialiųjų ugdymosi poreikių, ugdymo organizavimo tvarkos aprašu, patvirtintu Lietuvos Respublikos švietimo ir mokslo ministro 2011 m. rugsėjo 30 d. įsakymu Nr. V-1795 „Dėl Mokinių, turinčių specialiųjų ugdymosi poreikių, ugdymo organizavimo tvarkos aprašo patvirtinimo“.</w:t>
      </w:r>
    </w:p>
    <w:p w14:paraId="352BE783" w14:textId="77777777" w:rsidR="0050080B" w:rsidRPr="00A33177" w:rsidRDefault="0050080B" w:rsidP="007F20F1">
      <w:pPr>
        <w:pStyle w:val="Pagrindinistekstas"/>
        <w:numPr>
          <w:ilvl w:val="0"/>
          <w:numId w:val="3"/>
        </w:numPr>
        <w:tabs>
          <w:tab w:val="left" w:pos="567"/>
          <w:tab w:val="left" w:pos="993"/>
        </w:tabs>
        <w:ind w:left="0" w:firstLine="567"/>
        <w:rPr>
          <w:bCs/>
          <w:lang w:val="lt-LT"/>
        </w:rPr>
      </w:pPr>
      <w:r w:rsidRPr="00A33177">
        <w:rPr>
          <w:lang w:val="lt-LT"/>
        </w:rPr>
        <w:t>Jei grupėje pagal pritaikytą programą ugdomi vaikai, turintys vidutinių, didelių ir (ar) labai didelių specialiųjų ugdymosi poreikių, jiems specialiąją pagalbą gali teikti  mokytojo padėjėjas</w:t>
      </w:r>
      <w:r w:rsidR="0001055D" w:rsidRPr="00A33177">
        <w:rPr>
          <w:lang w:val="lt-LT"/>
        </w:rPr>
        <w:t xml:space="preserve">. </w:t>
      </w:r>
    </w:p>
    <w:p w14:paraId="705D6261" w14:textId="77777777" w:rsidR="00BD05C5" w:rsidRPr="00A33177" w:rsidRDefault="00847917" w:rsidP="00125DE4">
      <w:pPr>
        <w:pStyle w:val="Pagrindinistekstas"/>
        <w:numPr>
          <w:ilvl w:val="0"/>
          <w:numId w:val="3"/>
        </w:numPr>
        <w:tabs>
          <w:tab w:val="left" w:pos="567"/>
          <w:tab w:val="left" w:pos="993"/>
        </w:tabs>
        <w:ind w:left="0" w:firstLine="567"/>
        <w:rPr>
          <w:bCs/>
          <w:lang w:val="lt-LT"/>
        </w:rPr>
      </w:pPr>
      <w:r w:rsidRPr="00A33177">
        <w:rPr>
          <w:bCs/>
          <w:lang w:val="lt-LT"/>
        </w:rPr>
        <w:t>Mokytojas</w:t>
      </w:r>
      <w:r w:rsidR="00BD05C5" w:rsidRPr="00A33177">
        <w:rPr>
          <w:bCs/>
          <w:lang w:val="lt-LT"/>
        </w:rPr>
        <w:t xml:space="preserve"> </w:t>
      </w:r>
      <w:r w:rsidR="0050080B" w:rsidRPr="00A33177">
        <w:rPr>
          <w:bCs/>
          <w:lang w:val="lt-LT"/>
        </w:rPr>
        <w:t xml:space="preserve">per 3 savaites nuo ugdymo proceso pradžios parengia mokslo metams </w:t>
      </w:r>
      <w:r w:rsidR="00BD05C5" w:rsidRPr="00A33177">
        <w:rPr>
          <w:bCs/>
          <w:lang w:val="lt-LT"/>
        </w:rPr>
        <w:t>grupės ugdomosios veiklos planą, kur</w:t>
      </w:r>
      <w:r w:rsidR="0001055D" w:rsidRPr="00A33177">
        <w:rPr>
          <w:bCs/>
          <w:lang w:val="lt-LT"/>
        </w:rPr>
        <w:t>į</w:t>
      </w:r>
      <w:r w:rsidR="0010286A" w:rsidRPr="00A33177">
        <w:rPr>
          <w:bCs/>
          <w:lang w:val="lt-LT"/>
        </w:rPr>
        <w:t xml:space="preserve"> įsakymu </w:t>
      </w:r>
      <w:r w:rsidR="0001055D" w:rsidRPr="00A33177">
        <w:rPr>
          <w:bCs/>
          <w:lang w:val="lt-LT"/>
        </w:rPr>
        <w:t>tvirtina mokyklos direktorius.</w:t>
      </w:r>
    </w:p>
    <w:p w14:paraId="4994229E" w14:textId="77777777" w:rsidR="002D7152" w:rsidRPr="00A33177" w:rsidRDefault="002D7152" w:rsidP="002D7152">
      <w:pPr>
        <w:pStyle w:val="Pagrindinistekstas"/>
        <w:tabs>
          <w:tab w:val="left" w:pos="567"/>
          <w:tab w:val="left" w:pos="993"/>
        </w:tabs>
        <w:ind w:left="567"/>
        <w:rPr>
          <w:bCs/>
          <w:lang w:val="lt-LT"/>
        </w:rPr>
      </w:pPr>
    </w:p>
    <w:p w14:paraId="5300D925" w14:textId="77777777" w:rsidR="002D7152" w:rsidRPr="00A33177" w:rsidRDefault="002D7152" w:rsidP="002D7152">
      <w:pPr>
        <w:tabs>
          <w:tab w:val="left" w:pos="567"/>
        </w:tabs>
        <w:autoSpaceDE w:val="0"/>
        <w:autoSpaceDN w:val="0"/>
        <w:adjustRightInd w:val="0"/>
        <w:jc w:val="center"/>
        <w:rPr>
          <w:b/>
          <w:bCs/>
        </w:rPr>
      </w:pPr>
      <w:r w:rsidRPr="00A33177">
        <w:rPr>
          <w:b/>
          <w:bCs/>
        </w:rPr>
        <w:t>III SKYRIUS</w:t>
      </w:r>
    </w:p>
    <w:p w14:paraId="629740CC" w14:textId="77777777" w:rsidR="002D7152" w:rsidRPr="00A33177" w:rsidRDefault="002D7152" w:rsidP="002D7152">
      <w:pPr>
        <w:pStyle w:val="Sraopastraipa"/>
        <w:tabs>
          <w:tab w:val="left" w:pos="851"/>
        </w:tabs>
        <w:ind w:left="360"/>
        <w:jc w:val="center"/>
        <w:rPr>
          <w:b/>
          <w:bCs/>
        </w:rPr>
      </w:pPr>
      <w:r w:rsidRPr="00A33177">
        <w:rPr>
          <w:b/>
          <w:bCs/>
        </w:rPr>
        <w:t>PRIEŠMOKYKLINIO UGDYMO ORGANIZAVIMAS MOKYKLOJE, KAI UGDYMO PROCESAS NEGALI BŪTI ORGANIZUOJAMAS KASDIENIU MOKYMO PROCESO ORGANIZAVIMO BŪDU</w:t>
      </w:r>
    </w:p>
    <w:p w14:paraId="5F9DC293" w14:textId="77777777" w:rsidR="002D7152" w:rsidRPr="00A33177" w:rsidRDefault="002D7152" w:rsidP="002D7152">
      <w:pPr>
        <w:pStyle w:val="Sraopastraipa"/>
        <w:tabs>
          <w:tab w:val="left" w:pos="851"/>
        </w:tabs>
        <w:ind w:left="360"/>
        <w:jc w:val="center"/>
        <w:rPr>
          <w:b/>
          <w:bCs/>
        </w:rPr>
      </w:pPr>
    </w:p>
    <w:p w14:paraId="423E73E5" w14:textId="77777777" w:rsidR="00730F57" w:rsidRPr="00A33177" w:rsidRDefault="002D7152" w:rsidP="00730F57">
      <w:pPr>
        <w:pStyle w:val="Sraopastraipa"/>
        <w:numPr>
          <w:ilvl w:val="0"/>
          <w:numId w:val="3"/>
        </w:numPr>
        <w:tabs>
          <w:tab w:val="left" w:pos="851"/>
          <w:tab w:val="left" w:pos="993"/>
        </w:tabs>
        <w:ind w:left="0" w:firstLine="567"/>
        <w:jc w:val="both"/>
        <w:rPr>
          <w:bCs/>
        </w:rPr>
      </w:pPr>
      <w:r w:rsidRPr="00A33177">
        <w:t xml:space="preserve"> Karantino, ekstremalios situacijos, ekstremalaus įvykio ar įvykio (ekstremali temperatūra, gaisras, potvynis, pūga ir kt.), keliančio pavojų mokinių sveikatai ir gyvybei (toliau – ypatingos aplinkybės) laikotarpiu arba esant aplinkybėms gimnazijoje, dėl kurių priešmokyklinis ugdymas negali būti organizuojamas Grupėje (gimnazija yra dalykų brandos egzaminų centras, vyksta remonto darbai gimnazijoje ir kt.), gimnazijos direktoriaus sprendimu ugdymo procesas gali būti </w:t>
      </w:r>
      <w:r w:rsidRPr="00A33177">
        <w:lastRenderedPageBreak/>
        <w:t>koreguojamas arba laikinai stabdomas, arba ugdymas organizuojamas nuotoliniu mokymo proceso organizavimo būdu (toliau – nuotolinis mokymo būdas).</w:t>
      </w:r>
    </w:p>
    <w:p w14:paraId="70F0E0A5" w14:textId="77777777" w:rsidR="002D7152" w:rsidRPr="00A33177" w:rsidRDefault="002D7152" w:rsidP="00730F57">
      <w:pPr>
        <w:pStyle w:val="Sraopastraipa"/>
        <w:numPr>
          <w:ilvl w:val="0"/>
          <w:numId w:val="3"/>
        </w:numPr>
        <w:tabs>
          <w:tab w:val="left" w:pos="851"/>
          <w:tab w:val="left" w:pos="993"/>
        </w:tabs>
        <w:ind w:left="0" w:firstLine="567"/>
        <w:jc w:val="both"/>
        <w:rPr>
          <w:bCs/>
        </w:rPr>
      </w:pPr>
      <w:r w:rsidRPr="00A33177">
        <w:t xml:space="preserve">Gimnazijos direktorius, nesant valstybės, savivaldybės lygio sprendimų dėl ugdymo proceso organizavimo esant ypatingoms aplinkybėms ar esant aplinkybėms </w:t>
      </w:r>
      <w:r w:rsidR="00730F57" w:rsidRPr="00A33177">
        <w:t>Gimnazijoje</w:t>
      </w:r>
      <w:r w:rsidRPr="00A33177">
        <w:t>, dėl kurių ugdymo procesas negali būti organizuojamas kasdieniu mokymo proceso organizavimo būdu, gali priimti sprendimus:</w:t>
      </w:r>
    </w:p>
    <w:p w14:paraId="63E70C94" w14:textId="77777777" w:rsidR="00730F57" w:rsidRPr="00A33177" w:rsidRDefault="002D7152" w:rsidP="00730F57">
      <w:pPr>
        <w:pStyle w:val="Sraopastraipa"/>
        <w:numPr>
          <w:ilvl w:val="2"/>
          <w:numId w:val="3"/>
        </w:numPr>
        <w:tabs>
          <w:tab w:val="left" w:pos="851"/>
        </w:tabs>
        <w:ind w:left="0" w:firstLine="567"/>
        <w:jc w:val="both"/>
      </w:pPr>
      <w:r w:rsidRPr="00A33177">
        <w:t>laikinai koreguoti ugdymo proceso įgyvendinimą:</w:t>
      </w:r>
    </w:p>
    <w:p w14:paraId="31DA86AC" w14:textId="77777777" w:rsidR="00730F57" w:rsidRPr="00A33177" w:rsidRDefault="002D7152" w:rsidP="00730F57">
      <w:pPr>
        <w:pStyle w:val="Sraopastraipa"/>
        <w:numPr>
          <w:ilvl w:val="2"/>
          <w:numId w:val="3"/>
        </w:numPr>
        <w:tabs>
          <w:tab w:val="left" w:pos="851"/>
        </w:tabs>
        <w:ind w:left="0" w:firstLine="567"/>
        <w:jc w:val="both"/>
      </w:pPr>
      <w:r w:rsidRPr="00A33177">
        <w:t>keisti nustatytą ugdymo trukmę;</w:t>
      </w:r>
      <w:r w:rsidRPr="00A33177">
        <w:tab/>
      </w:r>
    </w:p>
    <w:p w14:paraId="276D4675" w14:textId="77777777" w:rsidR="00730F57" w:rsidRPr="00A33177" w:rsidRDefault="002D7152" w:rsidP="00730F57">
      <w:pPr>
        <w:pStyle w:val="Sraopastraipa"/>
        <w:numPr>
          <w:ilvl w:val="2"/>
          <w:numId w:val="3"/>
        </w:numPr>
        <w:tabs>
          <w:tab w:val="left" w:pos="851"/>
        </w:tabs>
        <w:ind w:left="0" w:firstLine="567"/>
        <w:jc w:val="both"/>
      </w:pPr>
      <w:r w:rsidRPr="00A33177">
        <w:t>keisti nustatytą ugdymo pradžios ir</w:t>
      </w:r>
      <w:r w:rsidR="00730F57" w:rsidRPr="00A33177">
        <w:t xml:space="preserve">/ar </w:t>
      </w:r>
      <w:r w:rsidRPr="00A33177">
        <w:t xml:space="preserve"> pabaigos laiką;</w:t>
      </w:r>
      <w:r w:rsidRPr="00A33177">
        <w:tab/>
      </w:r>
    </w:p>
    <w:p w14:paraId="2634C568" w14:textId="77777777" w:rsidR="00730F57" w:rsidRPr="00A33177" w:rsidRDefault="002D7152" w:rsidP="00730F57">
      <w:pPr>
        <w:pStyle w:val="Sraopastraipa"/>
        <w:numPr>
          <w:ilvl w:val="2"/>
          <w:numId w:val="3"/>
        </w:numPr>
        <w:tabs>
          <w:tab w:val="left" w:pos="851"/>
        </w:tabs>
        <w:ind w:left="0" w:firstLine="567"/>
        <w:jc w:val="both"/>
      </w:pPr>
      <w:r w:rsidRPr="00A33177">
        <w:t>ugdymo procesą perkelti į kitas aplinkas;</w:t>
      </w:r>
      <w:r w:rsidRPr="00A33177">
        <w:tab/>
      </w:r>
    </w:p>
    <w:p w14:paraId="5185E485" w14:textId="77777777" w:rsidR="002D7152" w:rsidRPr="00A33177" w:rsidRDefault="002D7152" w:rsidP="00730F57">
      <w:pPr>
        <w:pStyle w:val="Sraopastraipa"/>
        <w:numPr>
          <w:ilvl w:val="2"/>
          <w:numId w:val="3"/>
        </w:numPr>
        <w:tabs>
          <w:tab w:val="left" w:pos="851"/>
        </w:tabs>
        <w:ind w:left="0" w:firstLine="567"/>
        <w:jc w:val="both"/>
      </w:pPr>
      <w:r w:rsidRPr="00A33177">
        <w:t>priimti kitus aktualius ugdymo proceso ir vidaus bei darbo tvarkos (pvz., dėl veido kaukių dėvėjimo ir pan.) organizavimo sprendimus, mažinančius / šalinančius pavojų mokinių sveikatai ir gyvybei;</w:t>
      </w:r>
    </w:p>
    <w:p w14:paraId="189CB5EF" w14:textId="77777777" w:rsidR="002D7152" w:rsidRPr="00A33177" w:rsidRDefault="002D7152" w:rsidP="00730F57">
      <w:pPr>
        <w:pStyle w:val="Sraopastraipa"/>
        <w:numPr>
          <w:ilvl w:val="1"/>
          <w:numId w:val="3"/>
        </w:numPr>
        <w:tabs>
          <w:tab w:val="left" w:pos="851"/>
        </w:tabs>
        <w:ind w:left="0" w:firstLine="567"/>
        <w:jc w:val="both"/>
      </w:pPr>
      <w:r w:rsidRPr="00A33177">
        <w:t xml:space="preserve">laikinai stabdyti ugdymo procesą, kai dėl susidariusių aplinkybių </w:t>
      </w:r>
      <w:r w:rsidR="00730F57" w:rsidRPr="00A33177">
        <w:t xml:space="preserve">Gimnazijos </w:t>
      </w:r>
      <w:r w:rsidRPr="00A33177">
        <w:t xml:space="preserve"> aplinkoje nėra galimybės jo koreguoti ar tęsti ugdymo procesą Grupėje kasdieniu mokymo proceso organizavimo būdu nei nuotoliniu mokymo būdu, pvz., sutrikus elektros tinklų tiekimui ir kt. Ugdymo procesas </w:t>
      </w:r>
      <w:r w:rsidR="00730F57" w:rsidRPr="00A33177">
        <w:t xml:space="preserve">gimnazijos direktoriaus </w:t>
      </w:r>
      <w:r w:rsidRPr="00A33177">
        <w:t xml:space="preserve"> sprendimu gali būti laikinai stabdomas 1–2 darbo dienas. </w:t>
      </w:r>
      <w:r w:rsidR="00730F57" w:rsidRPr="00A33177">
        <w:t xml:space="preserve">Direktorius </w:t>
      </w:r>
      <w:r w:rsidRPr="00A33177">
        <w:t xml:space="preserve">sprendimą dėl ugdymo proceso stabdymo raštu derina su </w:t>
      </w:r>
      <w:r w:rsidR="00730F57" w:rsidRPr="00A33177">
        <w:t xml:space="preserve"> Švenčionių rajono savivaldybės administracijos Švietimo, kultūros ir sporto skyriumi.</w:t>
      </w:r>
    </w:p>
    <w:p w14:paraId="4EFC4FB7" w14:textId="77777777" w:rsidR="002D7152" w:rsidRPr="00A33177" w:rsidRDefault="00B614DF" w:rsidP="00B614DF">
      <w:pPr>
        <w:pStyle w:val="Sraopastraipa"/>
        <w:numPr>
          <w:ilvl w:val="0"/>
          <w:numId w:val="3"/>
        </w:numPr>
        <w:tabs>
          <w:tab w:val="left" w:pos="851"/>
          <w:tab w:val="left" w:pos="1134"/>
        </w:tabs>
        <w:ind w:left="0" w:firstLine="567"/>
        <w:jc w:val="both"/>
      </w:pPr>
      <w:r w:rsidRPr="00A33177">
        <w:t>V</w:t>
      </w:r>
      <w:r w:rsidR="002D7152" w:rsidRPr="00A33177">
        <w:t xml:space="preserve">alstybės, savivaldybės lygiu priėmus sprendimą ugdymą organizuoti nuotoliniu mokymo būdu, </w:t>
      </w:r>
      <w:r w:rsidR="00730F57" w:rsidRPr="00A33177">
        <w:t>gimnazija</w:t>
      </w:r>
      <w:r w:rsidR="002D7152" w:rsidRPr="00A33177">
        <w:t>:</w:t>
      </w:r>
    </w:p>
    <w:p w14:paraId="408AFAAB" w14:textId="77777777" w:rsidR="00B614DF" w:rsidRPr="00A33177" w:rsidRDefault="002D7152" w:rsidP="00B614DF">
      <w:pPr>
        <w:pStyle w:val="Sraopastraipa"/>
        <w:numPr>
          <w:ilvl w:val="1"/>
          <w:numId w:val="3"/>
        </w:numPr>
        <w:tabs>
          <w:tab w:val="left" w:pos="851"/>
          <w:tab w:val="left" w:pos="1134"/>
        </w:tabs>
        <w:ind w:left="0" w:firstLine="567"/>
        <w:jc w:val="both"/>
      </w:pPr>
      <w:r w:rsidRPr="00A33177">
        <w:t xml:space="preserve">vadovaujasi parengtomis ugdymo organizavimo gairėmis dėl ugdymo organizavimo ypatingomis aplinkybėmis ar esant aplinkybėms </w:t>
      </w:r>
      <w:r w:rsidR="00730F57" w:rsidRPr="00A33177">
        <w:t>gimnazijoje</w:t>
      </w:r>
      <w:r w:rsidRPr="00A33177">
        <w:t>, dėl kurių ugdymo procesas negali būti organizuojamas kasdieniu mokymo procesu Grupėje;</w:t>
      </w:r>
    </w:p>
    <w:p w14:paraId="2EBF4E22" w14:textId="77777777" w:rsidR="00B614DF" w:rsidRPr="00A33177" w:rsidRDefault="002D7152" w:rsidP="00B614DF">
      <w:pPr>
        <w:pStyle w:val="Sraopastraipa"/>
        <w:numPr>
          <w:ilvl w:val="1"/>
          <w:numId w:val="3"/>
        </w:numPr>
        <w:tabs>
          <w:tab w:val="left" w:pos="851"/>
          <w:tab w:val="left" w:pos="1134"/>
        </w:tabs>
        <w:ind w:left="0" w:firstLine="567"/>
        <w:jc w:val="both"/>
      </w:pPr>
      <w:r w:rsidRPr="00A33177">
        <w:t>vadovaujasi Mokymo nuotoliniu ugdymo proceso organizavimo būdu kriterijų aprašo, patvirtinto Lietuvos Respublikos švietimo, mokslo ir sporto ministro 2020 m. liepos 2 d. įsakymu Nr. V-1006 „Dėl Mokymo nuotoliniu ugdymo proceso organizavimo būdu kriterijų aprašo patvirtinimo“, rekomendacijomis dėl priešmokyklinio ugdymo organizavimo;</w:t>
      </w:r>
    </w:p>
    <w:p w14:paraId="7C254A49" w14:textId="77777777" w:rsidR="00B614DF" w:rsidRPr="00A33177" w:rsidRDefault="002D7152" w:rsidP="00B614DF">
      <w:pPr>
        <w:pStyle w:val="Sraopastraipa"/>
        <w:numPr>
          <w:ilvl w:val="1"/>
          <w:numId w:val="3"/>
        </w:numPr>
        <w:tabs>
          <w:tab w:val="left" w:pos="851"/>
          <w:tab w:val="left" w:pos="1134"/>
        </w:tabs>
        <w:ind w:left="0" w:firstLine="567"/>
        <w:jc w:val="both"/>
      </w:pPr>
      <w:r w:rsidRPr="00A33177">
        <w:t xml:space="preserve">įvertina, ar visi </w:t>
      </w:r>
      <w:r w:rsidR="00730F57" w:rsidRPr="00A33177">
        <w:t>vaikai</w:t>
      </w:r>
      <w:r w:rsidRPr="00A33177">
        <w:t xml:space="preserve"> gali dalyvauti ugdymo procese ne Grupėje, susitarti dėl galimų šios problemos sprendimo būdų, pasirinkimo alternatyvų, galimos pagalbos priemonių. Svarbu, kad visi </w:t>
      </w:r>
      <w:r w:rsidR="00D61BD6" w:rsidRPr="00A33177">
        <w:t>vaikai</w:t>
      </w:r>
      <w:r w:rsidRPr="00A33177">
        <w:t xml:space="preserve"> turėtų priėjimą prie mokymosi išteklių. Pastebėjus, kad </w:t>
      </w:r>
      <w:r w:rsidR="00D61BD6" w:rsidRPr="00A33177">
        <w:t>vaiko</w:t>
      </w:r>
      <w:r w:rsidRPr="00A33177">
        <w:t xml:space="preserve"> namuose nėra sąlygų ugdytis, sudaromos sąlygos ugdytis </w:t>
      </w:r>
      <w:r w:rsidR="00D61BD6" w:rsidRPr="00A33177">
        <w:t>gimnazijoje</w:t>
      </w:r>
      <w:r w:rsidRPr="00A33177">
        <w:t xml:space="preserve">, jeigu </w:t>
      </w:r>
      <w:r w:rsidR="00D61BD6" w:rsidRPr="00A33177">
        <w:t>gimnazijoje</w:t>
      </w:r>
      <w:r w:rsidRPr="00A33177">
        <w:t xml:space="preserve"> nėra aplinkybių, kurios keltų pavojų mokinio gyvybei ir sveikatai. </w:t>
      </w:r>
    </w:p>
    <w:p w14:paraId="3D9FCDDA" w14:textId="77777777" w:rsidR="002D7152" w:rsidRPr="00A33177" w:rsidRDefault="00B614DF" w:rsidP="00AA3DD8">
      <w:pPr>
        <w:pStyle w:val="Sraopastraipa"/>
        <w:numPr>
          <w:ilvl w:val="0"/>
          <w:numId w:val="3"/>
        </w:numPr>
        <w:tabs>
          <w:tab w:val="left" w:pos="851"/>
          <w:tab w:val="left" w:pos="1134"/>
        </w:tabs>
        <w:ind w:left="0" w:firstLine="426"/>
        <w:jc w:val="both"/>
      </w:pPr>
      <w:r w:rsidRPr="00A33177">
        <w:t>S</w:t>
      </w:r>
      <w:r w:rsidR="002D7152" w:rsidRPr="00A33177">
        <w:t>usitaria</w:t>
      </w:r>
      <w:r w:rsidR="00D61BD6" w:rsidRPr="00A33177">
        <w:t>ma</w:t>
      </w:r>
      <w:r w:rsidR="002D7152" w:rsidRPr="00A33177">
        <w:t xml:space="preserve"> su atsakingais darbuotojais dėl mokinių emocinės sveikatos stebėjimo, taip pat </w:t>
      </w:r>
      <w:r w:rsidR="00D61BD6" w:rsidRPr="00A33177">
        <w:t>vaikų</w:t>
      </w:r>
      <w:r w:rsidR="002D7152" w:rsidRPr="00A33177">
        <w:t>, turinčių specialiųjų ugdymosi poreikių, ugdymo specifik</w:t>
      </w:r>
      <w:r w:rsidRPr="00A33177">
        <w:t>os ir švietimo pagalbos teikimo.</w:t>
      </w:r>
    </w:p>
    <w:p w14:paraId="36A8FD70" w14:textId="77777777" w:rsidR="002D7152" w:rsidRPr="00A33177" w:rsidRDefault="00B614DF" w:rsidP="00AA3DD8">
      <w:pPr>
        <w:pStyle w:val="Sraopastraipa"/>
        <w:numPr>
          <w:ilvl w:val="0"/>
          <w:numId w:val="3"/>
        </w:numPr>
        <w:tabs>
          <w:tab w:val="left" w:pos="851"/>
          <w:tab w:val="left" w:pos="1134"/>
        </w:tabs>
        <w:ind w:left="0" w:firstLine="426"/>
        <w:jc w:val="both"/>
      </w:pPr>
      <w:r w:rsidRPr="00A33177">
        <w:t>S</w:t>
      </w:r>
      <w:r w:rsidR="002D7152" w:rsidRPr="00A33177">
        <w:t>kiria</w:t>
      </w:r>
      <w:r w:rsidR="00D61BD6" w:rsidRPr="00A33177">
        <w:t>ma</w:t>
      </w:r>
      <w:r w:rsidR="002D7152" w:rsidRPr="00A33177">
        <w:t xml:space="preserve"> ne mažiau kaip 50 procentų ugdymo procesui numatyto laiko (per savaitę ir (ar) mėnesį) sinchroniniam ugdymui ir ne daugiau kaip 50 pr</w:t>
      </w:r>
      <w:r w:rsidRPr="00A33177">
        <w:t>ocentų – asinchroniniam ugdymui.</w:t>
      </w:r>
    </w:p>
    <w:p w14:paraId="0C0F71FB" w14:textId="77777777" w:rsidR="002D7152" w:rsidRPr="00A33177" w:rsidRDefault="00D61BD6" w:rsidP="00D22443">
      <w:pPr>
        <w:pStyle w:val="Sraopastraipa"/>
        <w:numPr>
          <w:ilvl w:val="0"/>
          <w:numId w:val="3"/>
        </w:numPr>
        <w:tabs>
          <w:tab w:val="left" w:pos="851"/>
          <w:tab w:val="left" w:pos="993"/>
        </w:tabs>
        <w:ind w:left="0" w:firstLine="426"/>
        <w:jc w:val="both"/>
      </w:pPr>
      <w:r w:rsidRPr="00A33177">
        <w:tab/>
      </w:r>
      <w:r w:rsidR="00B614DF" w:rsidRPr="00A33177">
        <w:t>P</w:t>
      </w:r>
      <w:r w:rsidR="002D7152" w:rsidRPr="00A33177">
        <w:t>ertvarko</w:t>
      </w:r>
      <w:r w:rsidRPr="00A33177">
        <w:t>mas</w:t>
      </w:r>
      <w:r w:rsidR="002D7152" w:rsidRPr="00A33177">
        <w:t xml:space="preserve"> ugdymo p</w:t>
      </w:r>
      <w:r w:rsidRPr="00A33177">
        <w:t>agal Programą veiklų tvarkaraštis</w:t>
      </w:r>
      <w:r w:rsidR="002D7152" w:rsidRPr="00A33177">
        <w:t>, pritaik</w:t>
      </w:r>
      <w:r w:rsidR="00B614DF" w:rsidRPr="00A33177">
        <w:t>ant</w:t>
      </w:r>
      <w:r w:rsidR="002D7152" w:rsidRPr="00A33177">
        <w:t xml:space="preserve"> jį ugdymo procesui organi</w:t>
      </w:r>
      <w:r w:rsidR="00B614DF" w:rsidRPr="00A33177">
        <w:t>zuoti nuotoliniu mokymo būdu:</w:t>
      </w:r>
      <w:r w:rsidR="002D7152" w:rsidRPr="00A33177">
        <w:t xml:space="preserve"> grupės tvarkaraštyje </w:t>
      </w:r>
      <w:r w:rsidR="00B614DF" w:rsidRPr="00A33177">
        <w:t xml:space="preserve">skiriamas </w:t>
      </w:r>
      <w:r w:rsidR="002D7152" w:rsidRPr="00A33177">
        <w:t>sinchroniniam ir</w:t>
      </w:r>
      <w:r w:rsidR="00B614DF" w:rsidRPr="00A33177">
        <w:t xml:space="preserve"> asinchroniniam ugdymui laikas. N</w:t>
      </w:r>
      <w:r w:rsidR="002D7152" w:rsidRPr="00A33177">
        <w:t>epertraukiamo sinchroninio ugdym</w:t>
      </w:r>
      <w:r w:rsidR="00B614DF" w:rsidRPr="00A33177">
        <w:t>o trukmė per dieną – iki 1 val.</w:t>
      </w:r>
    </w:p>
    <w:p w14:paraId="479457D1" w14:textId="77777777" w:rsidR="002D7152" w:rsidRPr="00A33177" w:rsidRDefault="00B614DF" w:rsidP="00AA3DD8">
      <w:pPr>
        <w:pStyle w:val="Sraopastraipa"/>
        <w:numPr>
          <w:ilvl w:val="0"/>
          <w:numId w:val="3"/>
        </w:numPr>
        <w:tabs>
          <w:tab w:val="left" w:pos="851"/>
        </w:tabs>
        <w:ind w:left="0" w:firstLine="426"/>
        <w:jc w:val="both"/>
      </w:pPr>
      <w:r w:rsidRPr="00A33177">
        <w:t>S</w:t>
      </w:r>
      <w:r w:rsidR="002D7152" w:rsidRPr="00A33177">
        <w:t>usitaria</w:t>
      </w:r>
      <w:r w:rsidRPr="00A33177">
        <w:t>ma</w:t>
      </w:r>
      <w:r w:rsidR="002D7152" w:rsidRPr="00A33177">
        <w:t>, kaip bus skiriamos ugdymosi užduotys, kaip pateikiama ugdymui(</w:t>
      </w:r>
      <w:proofErr w:type="spellStart"/>
      <w:r w:rsidR="002D7152" w:rsidRPr="00A33177">
        <w:t>si</w:t>
      </w:r>
      <w:proofErr w:type="spellEnd"/>
      <w:r w:rsidR="002D7152" w:rsidRPr="00A33177">
        <w:t>) reikalinga medžiaga ar informacija, kada ir kokiu būdu vaikai kartu su tėvais (globėjais) gali paprašyti mokytojo pagalbos ir paaiškinimų, kiek vaikai turės skirti laiko užduotims atlikti, kaip reguliuojamas jų krūvis, kaip suteikiamas grįžtamasis ryšys vaikams, jų tėvams (globėjams) i</w:t>
      </w:r>
      <w:r w:rsidR="00D22443">
        <w:t>r fiksuojami pasiekimai ir pan.</w:t>
      </w:r>
    </w:p>
    <w:p w14:paraId="20F9B828" w14:textId="77777777" w:rsidR="002D7152" w:rsidRPr="00A33177" w:rsidRDefault="00B614DF" w:rsidP="00AA3DD8">
      <w:pPr>
        <w:pStyle w:val="Sraopastraipa"/>
        <w:numPr>
          <w:ilvl w:val="0"/>
          <w:numId w:val="3"/>
        </w:numPr>
        <w:tabs>
          <w:tab w:val="left" w:pos="851"/>
        </w:tabs>
        <w:ind w:left="0" w:firstLine="426"/>
        <w:jc w:val="both"/>
      </w:pPr>
      <w:r w:rsidRPr="00A33177">
        <w:t>Paskiriamas atsakingas</w:t>
      </w:r>
      <w:r w:rsidR="002D7152" w:rsidRPr="00A33177">
        <w:t xml:space="preserve"> </w:t>
      </w:r>
      <w:r w:rsidRPr="00A33177">
        <w:t xml:space="preserve">asmuo, </w:t>
      </w:r>
      <w:r w:rsidR="002D7152" w:rsidRPr="00A33177">
        <w:t>kuris teik</w:t>
      </w:r>
      <w:r w:rsidR="00A33177" w:rsidRPr="00A33177">
        <w:t>ia</w:t>
      </w:r>
      <w:r w:rsidR="002D7152" w:rsidRPr="00A33177">
        <w:t xml:space="preserve"> bendrąją informaciją apie ugdymosi proceso organizavimo tvarką, švietimo pagalbos teikimą ar komuniku</w:t>
      </w:r>
      <w:r w:rsidR="00A33177" w:rsidRPr="00A33177">
        <w:t>oja</w:t>
      </w:r>
      <w:r w:rsidR="002D7152" w:rsidRPr="00A33177">
        <w:t xml:space="preserve"> kitais svarbiais klausimais (pvz., informacinių komunikacinių technologijų perdavimas vaikų tėvams (globėjams), pagalbos teikimas diegiant, naudojantis informacinių technologijų programomis ar pan.) tol, kol neišnyksta ypatingos aplinkybės ar aplinkybės </w:t>
      </w:r>
      <w:r w:rsidR="00A33177" w:rsidRPr="00A33177">
        <w:t>Gimnazijoje</w:t>
      </w:r>
      <w:r w:rsidR="002D7152" w:rsidRPr="00A33177">
        <w:t xml:space="preserve">, dėl kurių ugdymo procesas negalėjo būti organizuojamas kasdieniu ugdymo būdu Grupėje. Informacija apie tai skelbiama </w:t>
      </w:r>
      <w:r w:rsidR="00A33177" w:rsidRPr="00A33177">
        <w:t>Gimnazijos</w:t>
      </w:r>
      <w:r w:rsidR="00D22443">
        <w:t xml:space="preserve"> tinklalapyje.</w:t>
      </w:r>
    </w:p>
    <w:p w14:paraId="271A9818" w14:textId="77777777" w:rsidR="002D7152" w:rsidRPr="00A33177" w:rsidRDefault="00D22443" w:rsidP="00AA3DD8">
      <w:pPr>
        <w:pStyle w:val="Sraopastraipa"/>
        <w:numPr>
          <w:ilvl w:val="0"/>
          <w:numId w:val="3"/>
        </w:numPr>
        <w:tabs>
          <w:tab w:val="left" w:pos="851"/>
        </w:tabs>
        <w:ind w:left="0" w:firstLine="426"/>
        <w:jc w:val="both"/>
      </w:pPr>
      <w:r>
        <w:t>S</w:t>
      </w:r>
      <w:r w:rsidR="002D7152" w:rsidRPr="00A33177">
        <w:t>udaro</w:t>
      </w:r>
      <w:r w:rsidR="00A33177" w:rsidRPr="00A33177">
        <w:t>mas planas</w:t>
      </w:r>
      <w:r w:rsidR="002D7152" w:rsidRPr="00A33177">
        <w:t>, kaip pasibaigus ypatingoms aplinkybėms grįžti prie įprasto ugdymo proceso organizavimo.</w:t>
      </w:r>
    </w:p>
    <w:p w14:paraId="4249A816" w14:textId="77777777" w:rsidR="00730F57" w:rsidRPr="00A33177" w:rsidRDefault="00730F57" w:rsidP="00AA3DD8">
      <w:pPr>
        <w:pStyle w:val="Sraopastraipa"/>
        <w:numPr>
          <w:ilvl w:val="0"/>
          <w:numId w:val="3"/>
        </w:numPr>
        <w:tabs>
          <w:tab w:val="left" w:pos="851"/>
          <w:tab w:val="left" w:pos="993"/>
        </w:tabs>
        <w:autoSpaceDE w:val="0"/>
        <w:autoSpaceDN w:val="0"/>
        <w:adjustRightInd w:val="0"/>
        <w:ind w:left="0" w:firstLine="426"/>
        <w:jc w:val="both"/>
      </w:pPr>
      <w:r w:rsidRPr="00A33177">
        <w:lastRenderedPageBreak/>
        <w:t xml:space="preserve">Oro temperatūrai esant 20 laipsnių šalčio ar žemesnei, vaikai į gimnaziją gali nevykti. Šios dienos įskaičiuojamos į ugdymo dienų skaičių. Ugdymo procesas atvykusiems į gimnaziją  vaikams organizuojamas. Šiltuoju metų laikotarpiu, temperatūrai mokymosi patalpose viršijus Lietuvos higienos normos HN 21:2017 „Mokykla, vykdanti bendrojo ugdymo programas. Bendrieji sveikatos saugos reikalavimai“, patvirtintos Lietuvos Respublikos sveikatos apsaugos ministro 2011 m. rugpjūčio 10 d. įsakymu Nr. V-773 „Dėl Lietuvos higienos normos HN 21:2017 „Mokykla, vykdanti bendrojo ugdymo programas. Bendrieji sveikatos saugos reikalavimai“ patvirtinimo“ (toliau – Higienos norma), reikalavimus, ugdymo procesas gali būti koreguojamas ir organizuojamas kitose erdvėse. </w:t>
      </w:r>
    </w:p>
    <w:p w14:paraId="1EC225E4" w14:textId="77777777" w:rsidR="002D7152" w:rsidRPr="00A33177" w:rsidRDefault="002D7152" w:rsidP="002D7152">
      <w:pPr>
        <w:pStyle w:val="Sraopastraipa"/>
        <w:tabs>
          <w:tab w:val="left" w:pos="567"/>
        </w:tabs>
        <w:ind w:left="0" w:firstLine="567"/>
        <w:jc w:val="center"/>
      </w:pPr>
    </w:p>
    <w:p w14:paraId="193463C3" w14:textId="77777777" w:rsidR="00A33177" w:rsidRPr="00A33177" w:rsidRDefault="00A33177" w:rsidP="00A33177">
      <w:pPr>
        <w:tabs>
          <w:tab w:val="left" w:pos="567"/>
        </w:tabs>
        <w:autoSpaceDE w:val="0"/>
        <w:autoSpaceDN w:val="0"/>
        <w:adjustRightInd w:val="0"/>
        <w:jc w:val="center"/>
        <w:rPr>
          <w:b/>
          <w:bCs/>
        </w:rPr>
      </w:pPr>
      <w:r w:rsidRPr="00A33177">
        <w:rPr>
          <w:b/>
          <w:bCs/>
        </w:rPr>
        <w:t>IV SKYRIUS</w:t>
      </w:r>
    </w:p>
    <w:p w14:paraId="09E3F1B5" w14:textId="77777777" w:rsidR="00BD05C5" w:rsidRPr="00A33177" w:rsidRDefault="00BD05C5" w:rsidP="007F20F1">
      <w:pPr>
        <w:pStyle w:val="Pagrindinistekstas"/>
        <w:tabs>
          <w:tab w:val="left" w:pos="567"/>
        </w:tabs>
        <w:ind w:left="567"/>
        <w:jc w:val="center"/>
        <w:rPr>
          <w:b/>
          <w:bCs/>
          <w:lang w:val="lt-LT"/>
        </w:rPr>
      </w:pPr>
      <w:r w:rsidRPr="00A33177">
        <w:rPr>
          <w:b/>
          <w:bCs/>
          <w:lang w:val="lt-LT"/>
        </w:rPr>
        <w:t>VAIKŲ PAŽANGOS IR PASIEKIMŲ VERTINIMAS</w:t>
      </w:r>
    </w:p>
    <w:p w14:paraId="08BC5345" w14:textId="77777777" w:rsidR="00BD05C5" w:rsidRPr="00A33177" w:rsidRDefault="00BD05C5" w:rsidP="003E07A7">
      <w:pPr>
        <w:pStyle w:val="Pagrindinistekstas"/>
        <w:tabs>
          <w:tab w:val="left" w:pos="567"/>
        </w:tabs>
        <w:ind w:firstLine="567"/>
        <w:rPr>
          <w:b/>
          <w:bCs/>
          <w:lang w:val="lt-LT"/>
        </w:rPr>
      </w:pPr>
    </w:p>
    <w:p w14:paraId="3BD33F7B" w14:textId="77777777" w:rsidR="00BD05C5" w:rsidRPr="00A33177" w:rsidRDefault="00BD05C5" w:rsidP="007F20F1">
      <w:pPr>
        <w:pStyle w:val="Sraopastraipa"/>
        <w:numPr>
          <w:ilvl w:val="0"/>
          <w:numId w:val="3"/>
        </w:numPr>
        <w:tabs>
          <w:tab w:val="left" w:pos="567"/>
          <w:tab w:val="left" w:pos="993"/>
          <w:tab w:val="left" w:pos="1134"/>
        </w:tabs>
        <w:ind w:left="0" w:firstLine="567"/>
        <w:jc w:val="both"/>
      </w:pPr>
      <w:r w:rsidRPr="00A33177">
        <w:rPr>
          <w:bCs/>
        </w:rPr>
        <w:t xml:space="preserve">Vaikų pasiekimai ir pažanga vertinami vadovaujantis </w:t>
      </w:r>
      <w:r w:rsidRPr="00A33177">
        <w:t>Priešmokyklinio ugdymo bendr</w:t>
      </w:r>
      <w:r w:rsidR="00A33177" w:rsidRPr="00A33177">
        <w:t xml:space="preserve">ojoje </w:t>
      </w:r>
      <w:r w:rsidRPr="00A33177">
        <w:t xml:space="preserve"> program</w:t>
      </w:r>
      <w:r w:rsidR="00A33177" w:rsidRPr="00A33177">
        <w:t xml:space="preserve">oje nustatytomis gairėmis. </w:t>
      </w:r>
    </w:p>
    <w:p w14:paraId="32371B1D" w14:textId="77777777" w:rsidR="00BD05C5" w:rsidRPr="00A33177" w:rsidRDefault="00BD05C5" w:rsidP="007F20F1">
      <w:pPr>
        <w:pStyle w:val="Pagrindinistekstas"/>
        <w:numPr>
          <w:ilvl w:val="0"/>
          <w:numId w:val="3"/>
        </w:numPr>
        <w:tabs>
          <w:tab w:val="left" w:pos="567"/>
          <w:tab w:val="left" w:pos="993"/>
          <w:tab w:val="left" w:pos="1134"/>
        </w:tabs>
        <w:ind w:left="0" w:firstLine="567"/>
        <w:rPr>
          <w:lang w:val="lt-LT"/>
        </w:rPr>
      </w:pPr>
      <w:r w:rsidRPr="00A33177">
        <w:rPr>
          <w:lang w:val="lt-LT"/>
        </w:rPr>
        <w:t xml:space="preserve">Vaikų pažangą ir pasiekimus vertina priešmokyklinio ugdymo  grupės </w:t>
      </w:r>
      <w:r w:rsidR="00A33177" w:rsidRPr="00A33177">
        <w:rPr>
          <w:lang w:val="lt-LT"/>
        </w:rPr>
        <w:t>mokytojas</w:t>
      </w:r>
      <w:r w:rsidRPr="00A33177">
        <w:rPr>
          <w:lang w:val="lt-LT"/>
        </w:rPr>
        <w:t>.</w:t>
      </w:r>
    </w:p>
    <w:p w14:paraId="071801AD" w14:textId="77777777" w:rsidR="00BD05C5" w:rsidRPr="00A33177" w:rsidRDefault="00BD05C5" w:rsidP="007F20F1">
      <w:pPr>
        <w:pStyle w:val="Pagrindinistekstas"/>
        <w:numPr>
          <w:ilvl w:val="0"/>
          <w:numId w:val="3"/>
        </w:numPr>
        <w:tabs>
          <w:tab w:val="left" w:pos="567"/>
          <w:tab w:val="left" w:pos="993"/>
          <w:tab w:val="left" w:pos="1134"/>
        </w:tabs>
        <w:ind w:left="0" w:firstLine="567"/>
        <w:rPr>
          <w:lang w:val="lt-LT"/>
        </w:rPr>
      </w:pPr>
      <w:r w:rsidRPr="00A33177">
        <w:rPr>
          <w:lang w:val="lt-LT"/>
        </w:rPr>
        <w:t>Vaiko, turinčio specialiųjų ugdymosi poreikių, pasiekimus vertina priešmokyklinio ugdymo grupės pedagogas kartu su specialiuoju pedagogu, logopedu.</w:t>
      </w:r>
    </w:p>
    <w:p w14:paraId="3F051108" w14:textId="77777777" w:rsidR="007F20F1" w:rsidRPr="00A33177" w:rsidRDefault="00BD05C5" w:rsidP="007F20F1">
      <w:pPr>
        <w:pStyle w:val="Pagrindinistekstas"/>
        <w:numPr>
          <w:ilvl w:val="0"/>
          <w:numId w:val="3"/>
        </w:numPr>
        <w:tabs>
          <w:tab w:val="left" w:pos="567"/>
          <w:tab w:val="left" w:pos="993"/>
          <w:tab w:val="left" w:pos="1134"/>
        </w:tabs>
        <w:ind w:left="0" w:firstLine="567"/>
        <w:rPr>
          <w:lang w:val="lt-LT"/>
        </w:rPr>
      </w:pPr>
      <w:r w:rsidRPr="00A33177">
        <w:rPr>
          <w:lang w:val="lt-LT"/>
        </w:rPr>
        <w:t>Priešmokyklinio ugdymo grupės pedagogas pagal nustatytą formą  vaikų pasiekimus fiksuoja Vaiko pasiekimų apraše:</w:t>
      </w:r>
      <w:r w:rsidR="007F20F1" w:rsidRPr="00A33177">
        <w:rPr>
          <w:lang w:val="lt-LT"/>
        </w:rPr>
        <w:t xml:space="preserve"> </w:t>
      </w:r>
    </w:p>
    <w:p w14:paraId="406B28D0" w14:textId="77777777" w:rsidR="007F20F1" w:rsidRPr="00A33177" w:rsidRDefault="00BD05C5" w:rsidP="007F20F1">
      <w:pPr>
        <w:pStyle w:val="Pagrindinistekstas"/>
        <w:numPr>
          <w:ilvl w:val="1"/>
          <w:numId w:val="3"/>
        </w:numPr>
        <w:tabs>
          <w:tab w:val="left" w:pos="567"/>
          <w:tab w:val="left" w:pos="993"/>
          <w:tab w:val="left" w:pos="1134"/>
        </w:tabs>
        <w:ind w:left="0" w:firstLine="567"/>
        <w:rPr>
          <w:lang w:val="lt-LT"/>
        </w:rPr>
      </w:pPr>
      <w:r w:rsidRPr="00A33177">
        <w:rPr>
          <w:lang w:val="lt-LT"/>
        </w:rPr>
        <w:t>per 4 savaites nuo Programos pradžios atlieka vaikų pirminį pasiekimų įvertinimą</w:t>
      </w:r>
      <w:r w:rsidR="00E04D9B" w:rsidRPr="00A33177">
        <w:rPr>
          <w:lang w:val="lt-LT"/>
        </w:rPr>
        <w:t xml:space="preserve"> ir aptaria jį su tėvais (globėjais)</w:t>
      </w:r>
      <w:r w:rsidRPr="00A33177">
        <w:rPr>
          <w:lang w:val="lt-LT"/>
        </w:rPr>
        <w:t>;</w:t>
      </w:r>
      <w:r w:rsidR="007F20F1" w:rsidRPr="00A33177">
        <w:rPr>
          <w:lang w:val="lt-LT"/>
        </w:rPr>
        <w:t xml:space="preserve"> </w:t>
      </w:r>
    </w:p>
    <w:p w14:paraId="6A098349" w14:textId="77777777" w:rsidR="00BD05C5" w:rsidRPr="00A33177" w:rsidRDefault="00BD05C5" w:rsidP="007F20F1">
      <w:pPr>
        <w:pStyle w:val="Pagrindinistekstas"/>
        <w:numPr>
          <w:ilvl w:val="1"/>
          <w:numId w:val="3"/>
        </w:numPr>
        <w:tabs>
          <w:tab w:val="left" w:pos="567"/>
          <w:tab w:val="left" w:pos="993"/>
          <w:tab w:val="left" w:pos="1134"/>
        </w:tabs>
        <w:ind w:left="0" w:firstLine="567"/>
        <w:rPr>
          <w:lang w:val="lt-LT"/>
        </w:rPr>
      </w:pPr>
      <w:r w:rsidRPr="00A33177">
        <w:rPr>
          <w:lang w:val="lt-LT"/>
        </w:rPr>
        <w:t>įgyvendinęs Programą, atlieka vaikų galutinį pasiekimų įver</w:t>
      </w:r>
      <w:r w:rsidR="0050080B" w:rsidRPr="00A33177">
        <w:rPr>
          <w:lang w:val="lt-LT"/>
        </w:rPr>
        <w:t>tinimą ir parengia rekomendacijas</w:t>
      </w:r>
      <w:r w:rsidRPr="00A33177">
        <w:rPr>
          <w:lang w:val="lt-LT"/>
        </w:rPr>
        <w:t xml:space="preserve"> pradinių klasių mokytojui.</w:t>
      </w:r>
      <w:r w:rsidR="00FA6CBA" w:rsidRPr="00A33177">
        <w:rPr>
          <w:lang w:val="lt-LT"/>
        </w:rPr>
        <w:t xml:space="preserve"> Rekomendacija pat</w:t>
      </w:r>
      <w:r w:rsidR="0010286A" w:rsidRPr="00A33177">
        <w:rPr>
          <w:lang w:val="lt-LT"/>
        </w:rPr>
        <w:t xml:space="preserve">eikiama mokyklai, kurioje vaikas bus ugdomas pagal pradinio ugdymo programą. </w:t>
      </w:r>
    </w:p>
    <w:p w14:paraId="09FE6B8D" w14:textId="77777777" w:rsidR="00BD05C5" w:rsidRPr="00A33177" w:rsidRDefault="00BD05C5" w:rsidP="007F20F1">
      <w:pPr>
        <w:pStyle w:val="Pagrindinistekstas"/>
        <w:numPr>
          <w:ilvl w:val="0"/>
          <w:numId w:val="3"/>
        </w:numPr>
        <w:tabs>
          <w:tab w:val="left" w:pos="567"/>
          <w:tab w:val="left" w:pos="993"/>
          <w:tab w:val="left" w:pos="1134"/>
        </w:tabs>
        <w:ind w:left="0" w:firstLine="567"/>
        <w:rPr>
          <w:lang w:val="lt-LT"/>
        </w:rPr>
      </w:pPr>
      <w:r w:rsidRPr="00A33177">
        <w:rPr>
          <w:lang w:val="lt-LT"/>
        </w:rPr>
        <w:t xml:space="preserve">Vaikų daroma pažanga yra vertinama nuolat, pasirenkant vertinimo būdus ir metodus: stebėjimą, pokalbį, diskusiją, vaiko pasakojimus, jo darbelių ir veiklos analizę.  Vertinimo būdai ir metodai pasirenkami ir taikomi, atsižvelgiant į tai, kas vertinama – žinios ir supratimas, gebėjimai, nuostatos ar jų visuma – vaiko kompetencija. </w:t>
      </w:r>
    </w:p>
    <w:p w14:paraId="0070C682" w14:textId="77777777" w:rsidR="00BD05C5" w:rsidRPr="00A33177" w:rsidRDefault="00BD05C5" w:rsidP="007F20F1">
      <w:pPr>
        <w:pStyle w:val="Sraopastraipa"/>
        <w:numPr>
          <w:ilvl w:val="0"/>
          <w:numId w:val="3"/>
        </w:numPr>
        <w:tabs>
          <w:tab w:val="left" w:pos="993"/>
          <w:tab w:val="num" w:pos="1068"/>
          <w:tab w:val="left" w:pos="1134"/>
        </w:tabs>
        <w:spacing w:after="20"/>
        <w:ind w:left="0" w:firstLine="567"/>
        <w:jc w:val="both"/>
      </w:pPr>
      <w:r w:rsidRPr="00A33177">
        <w:t xml:space="preserve">Vertinami konkretaus vaiko pasiekimai ir jo daroma pažanga, lyginant ankstesnius vaiko pasiekimus su dabartiniais. Vaikų pasiekimai viešai tarpusavyje nelyginami. </w:t>
      </w:r>
    </w:p>
    <w:p w14:paraId="017C2B3E" w14:textId="77777777" w:rsidR="00BD05C5" w:rsidRPr="00A33177" w:rsidRDefault="00BD05C5" w:rsidP="007F20F1">
      <w:pPr>
        <w:pStyle w:val="Sraopastraipa"/>
        <w:numPr>
          <w:ilvl w:val="0"/>
          <w:numId w:val="3"/>
        </w:numPr>
        <w:tabs>
          <w:tab w:val="left" w:pos="993"/>
          <w:tab w:val="num" w:pos="1068"/>
          <w:tab w:val="left" w:pos="1134"/>
        </w:tabs>
        <w:spacing w:after="20"/>
        <w:ind w:left="0" w:firstLine="567"/>
        <w:jc w:val="both"/>
      </w:pPr>
      <w:r w:rsidRPr="00A33177">
        <w:t xml:space="preserve">Kasdienė informacija apie vaiko pasiekimus kaupiama ir fiksuojama vaiko pasiekimų apraše ir/ar aplanke. </w:t>
      </w:r>
    </w:p>
    <w:p w14:paraId="13939DFA" w14:textId="77777777" w:rsidR="00BD05C5" w:rsidRPr="00A33177" w:rsidRDefault="00BD05C5" w:rsidP="007F20F1">
      <w:pPr>
        <w:pStyle w:val="Sraopastraipa"/>
        <w:numPr>
          <w:ilvl w:val="0"/>
          <w:numId w:val="3"/>
        </w:numPr>
        <w:tabs>
          <w:tab w:val="left" w:pos="993"/>
          <w:tab w:val="num" w:pos="1068"/>
          <w:tab w:val="left" w:pos="1134"/>
        </w:tabs>
        <w:spacing w:after="20"/>
        <w:ind w:left="0" w:firstLine="567"/>
        <w:jc w:val="both"/>
      </w:pPr>
      <w:r w:rsidRPr="00A33177">
        <w:t>Vertinamosios išvados (įvertinimai) pateikiamos aprašomuoju būdu – trumpais komentarais, nusakančiais, kokios yra stipriosios vaiko pusės, kas jau pasiekta,</w:t>
      </w:r>
      <w:r w:rsidR="00E04D9B" w:rsidRPr="00A33177">
        <w:t xml:space="preserve"> </w:t>
      </w:r>
      <w:r w:rsidRPr="00A33177">
        <w:t>kokių dar yra spragų ir kas siektina. Vertinant vaiko pasiekimus, pažymiai (balai) arba jų pakaitalai (</w:t>
      </w:r>
      <w:r w:rsidR="00C204D5" w:rsidRPr="00A33177">
        <w:t xml:space="preserve">ženklai, simboliai) nenaudojami. Vertinimus pedagogas gali rašyti ir elektroniniame dienyne. </w:t>
      </w:r>
    </w:p>
    <w:p w14:paraId="2120447E" w14:textId="77777777" w:rsidR="000428AF" w:rsidRPr="00A33177" w:rsidRDefault="000428AF" w:rsidP="007F20F1">
      <w:pPr>
        <w:pStyle w:val="Sraopastraipa"/>
        <w:numPr>
          <w:ilvl w:val="0"/>
          <w:numId w:val="3"/>
        </w:numPr>
        <w:tabs>
          <w:tab w:val="left" w:pos="993"/>
          <w:tab w:val="num" w:pos="1068"/>
          <w:tab w:val="left" w:pos="1134"/>
        </w:tabs>
        <w:spacing w:after="20"/>
        <w:ind w:left="0" w:firstLine="567"/>
        <w:jc w:val="both"/>
      </w:pPr>
      <w:r w:rsidRPr="00A33177">
        <w:t>Vaiko lankomumas yra žymimas elektroniniame dienyne.</w:t>
      </w:r>
    </w:p>
    <w:p w14:paraId="6DF05798" w14:textId="77777777" w:rsidR="00BD05C5" w:rsidRPr="00A33177" w:rsidRDefault="00BD05C5" w:rsidP="007F20F1">
      <w:pPr>
        <w:pStyle w:val="Sraopastraipa"/>
        <w:numPr>
          <w:ilvl w:val="0"/>
          <w:numId w:val="3"/>
        </w:numPr>
        <w:tabs>
          <w:tab w:val="left" w:pos="993"/>
          <w:tab w:val="num" w:pos="1068"/>
          <w:tab w:val="left" w:pos="1134"/>
        </w:tabs>
        <w:spacing w:after="20"/>
        <w:ind w:left="0" w:firstLine="567"/>
        <w:jc w:val="both"/>
      </w:pPr>
      <w:r w:rsidRPr="00A33177">
        <w:t>Vaikų pasiekimai ir pažanga su tėvais (globėjais) aptariami individualiai, esant poreikiui, bet ne rečiau kaip 2 kartus per metus. Pokalbiuose prireikus dalyvauja pa</w:t>
      </w:r>
      <w:r w:rsidR="00A33177" w:rsidRPr="00A33177">
        <w:t>galbos mokiniui specialistai.</w:t>
      </w:r>
      <w:r w:rsidRPr="00A33177">
        <w:t xml:space="preserve"> </w:t>
      </w:r>
    </w:p>
    <w:p w14:paraId="385D6528" w14:textId="77777777" w:rsidR="00BD05C5" w:rsidRPr="00A33177" w:rsidRDefault="00BD05C5" w:rsidP="00FA2AB0">
      <w:pPr>
        <w:pStyle w:val="Pagrindinistekstas"/>
        <w:tabs>
          <w:tab w:val="left" w:pos="567"/>
        </w:tabs>
        <w:jc w:val="center"/>
        <w:rPr>
          <w:lang w:val="lt-LT"/>
        </w:rPr>
      </w:pPr>
      <w:r w:rsidRPr="00A33177">
        <w:rPr>
          <w:lang w:val="lt-LT"/>
        </w:rPr>
        <w:t>_________________________________</w:t>
      </w:r>
    </w:p>
    <w:p w14:paraId="71FE8638" w14:textId="77777777" w:rsidR="00BD05C5" w:rsidRPr="00A33177" w:rsidRDefault="00BD05C5" w:rsidP="003E07A7">
      <w:pPr>
        <w:pStyle w:val="Pagrindinistekstas"/>
        <w:tabs>
          <w:tab w:val="left" w:pos="567"/>
        </w:tabs>
        <w:ind w:firstLine="567"/>
        <w:rPr>
          <w:lang w:val="lt-LT"/>
        </w:rPr>
      </w:pPr>
      <w:r w:rsidRPr="00A33177">
        <w:rPr>
          <w:noProof/>
          <w:lang w:val="lt-LT" w:eastAsia="lt-LT"/>
        </w:rPr>
        <mc:AlternateContent>
          <mc:Choice Requires="wps">
            <w:drawing>
              <wp:anchor distT="0" distB="0" distL="114300" distR="114300" simplePos="0" relativeHeight="251657216" behindDoc="0" locked="0" layoutInCell="1" allowOverlap="1" wp14:anchorId="7E3F1C08" wp14:editId="56236481">
                <wp:simplePos x="0" y="0"/>
                <wp:positionH relativeFrom="column">
                  <wp:posOffset>1038225</wp:posOffset>
                </wp:positionH>
                <wp:positionV relativeFrom="paragraph">
                  <wp:posOffset>7948295</wp:posOffset>
                </wp:positionV>
                <wp:extent cx="2457450" cy="1362075"/>
                <wp:effectExtent l="0" t="0" r="0" b="9525"/>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36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F615E" w14:textId="77777777" w:rsidR="00BD05C5" w:rsidRDefault="00BD05C5" w:rsidP="00BD05C5">
                            <w:pPr>
                              <w:pStyle w:val="Pagrindinistekstas"/>
                              <w:rPr>
                                <w:color w:val="000000"/>
                                <w:lang w:val="lt-LT"/>
                              </w:rPr>
                            </w:pPr>
                            <w:r>
                              <w:rPr>
                                <w:color w:val="000000"/>
                                <w:lang w:val="lt-LT"/>
                              </w:rPr>
                              <w:t>SUDERINTA</w:t>
                            </w:r>
                          </w:p>
                          <w:p w14:paraId="44D70BDF" w14:textId="77777777" w:rsidR="00BD05C5" w:rsidRDefault="00BD05C5" w:rsidP="00BD05C5">
                            <w:pPr>
                              <w:pStyle w:val="Pagrindinistekstas"/>
                              <w:rPr>
                                <w:color w:val="000000"/>
                                <w:lang w:val="lt-LT"/>
                              </w:rPr>
                            </w:pPr>
                            <w:r>
                              <w:rPr>
                                <w:color w:val="000000"/>
                                <w:lang w:val="lt-LT"/>
                              </w:rPr>
                              <w:t>Švenčionių pradinės mokyklos</w:t>
                            </w:r>
                          </w:p>
                          <w:p w14:paraId="08EF30BF" w14:textId="77777777" w:rsidR="00BD05C5" w:rsidRDefault="00BD05C5" w:rsidP="00BD05C5">
                            <w:pPr>
                              <w:pStyle w:val="Pagrindinistekstas"/>
                              <w:rPr>
                                <w:color w:val="000000"/>
                                <w:lang w:val="lt-LT"/>
                              </w:rPr>
                            </w:pPr>
                            <w:r>
                              <w:rPr>
                                <w:color w:val="000000"/>
                                <w:lang w:val="lt-LT"/>
                              </w:rPr>
                              <w:t>Mokyklos tarybos</w:t>
                            </w:r>
                          </w:p>
                          <w:p w14:paraId="5B2DD4D8" w14:textId="77777777" w:rsidR="00BD05C5" w:rsidRDefault="00BD05C5" w:rsidP="00BD05C5">
                            <w:pPr>
                              <w:pStyle w:val="Pagrindinistekstas"/>
                              <w:rPr>
                                <w:color w:val="000000"/>
                                <w:lang w:val="lt-LT"/>
                              </w:rPr>
                            </w:pPr>
                            <w:r>
                              <w:rPr>
                                <w:color w:val="000000"/>
                                <w:lang w:val="lt-LT"/>
                              </w:rPr>
                              <w:t>2015 m. birželio 4 d. posėdžio</w:t>
                            </w:r>
                          </w:p>
                          <w:p w14:paraId="084B4AEC" w14:textId="77777777" w:rsidR="00BD05C5" w:rsidRDefault="00BD05C5" w:rsidP="00BD05C5">
                            <w:pPr>
                              <w:pStyle w:val="Pagrindinistekstas"/>
                              <w:rPr>
                                <w:color w:val="000000"/>
                                <w:lang w:val="lt-LT"/>
                              </w:rPr>
                            </w:pPr>
                            <w:r>
                              <w:rPr>
                                <w:color w:val="000000"/>
                                <w:lang w:val="lt-LT"/>
                              </w:rPr>
                              <w:t>protokolu Nr. L-7</w:t>
                            </w:r>
                          </w:p>
                          <w:p w14:paraId="4B85FB27" w14:textId="77777777" w:rsidR="00BD05C5" w:rsidRDefault="00BD05C5" w:rsidP="00BD05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37784" id="_x0000_t202" coordsize="21600,21600" o:spt="202" path="m,l,21600r21600,l21600,xe">
                <v:stroke joinstyle="miter"/>
                <v:path gradientshapeok="t" o:connecttype="rect"/>
              </v:shapetype>
              <v:shape id="Teksto laukas 2" o:spid="_x0000_s1026" type="#_x0000_t202" style="position:absolute;left:0;text-align:left;margin-left:81.75pt;margin-top:625.85pt;width:193.5pt;height:10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" stroked="f">
                <v:textbox>
                  <w:txbxContent>
                    <w:p w:rsidR="00BD05C5" w:rsidRDefault="00BD05C5" w:rsidP="00BD05C5">
                      <w:pPr>
                        <w:pStyle w:val="Pagrindinistekstas"/>
                        <w:rPr>
                          <w:color w:val="000000"/>
                          <w:lang w:val="lt-LT"/>
                        </w:rPr>
                      </w:pPr>
                      <w:r>
                        <w:rPr>
                          <w:color w:val="000000"/>
                          <w:lang w:val="lt-LT"/>
                        </w:rPr>
                        <w:t>SUDERINTA</w:t>
                      </w:r>
                    </w:p>
                    <w:p w:rsidR="00BD05C5" w:rsidRDefault="00BD05C5" w:rsidP="00BD05C5">
                      <w:pPr>
                        <w:pStyle w:val="Pagrindinistekstas"/>
                        <w:rPr>
                          <w:color w:val="000000"/>
                          <w:lang w:val="lt-LT"/>
                        </w:rPr>
                      </w:pPr>
                      <w:r>
                        <w:rPr>
                          <w:color w:val="000000"/>
                          <w:lang w:val="lt-LT"/>
                        </w:rPr>
                        <w:t>Švenčionių pradinės mokyklos</w:t>
                      </w:r>
                    </w:p>
                    <w:p w:rsidR="00BD05C5" w:rsidRDefault="00BD05C5" w:rsidP="00BD05C5">
                      <w:pPr>
                        <w:pStyle w:val="Pagrindinistekstas"/>
                        <w:rPr>
                          <w:color w:val="000000"/>
                          <w:lang w:val="lt-LT"/>
                        </w:rPr>
                      </w:pPr>
                      <w:r>
                        <w:rPr>
                          <w:color w:val="000000"/>
                          <w:lang w:val="lt-LT"/>
                        </w:rPr>
                        <w:t>Mokyklos tarybos</w:t>
                      </w:r>
                    </w:p>
                    <w:p w:rsidR="00BD05C5" w:rsidRDefault="00BD05C5" w:rsidP="00BD05C5">
                      <w:pPr>
                        <w:pStyle w:val="Pagrindinistekstas"/>
                        <w:rPr>
                          <w:color w:val="000000"/>
                          <w:lang w:val="lt-LT"/>
                        </w:rPr>
                      </w:pPr>
                      <w:r>
                        <w:rPr>
                          <w:color w:val="000000"/>
                          <w:lang w:val="lt-LT"/>
                        </w:rPr>
                        <w:t>2015 m. birželio 4 d. posėdžio</w:t>
                      </w:r>
                    </w:p>
                    <w:p w:rsidR="00BD05C5" w:rsidRDefault="00BD05C5" w:rsidP="00BD05C5">
                      <w:pPr>
                        <w:pStyle w:val="Pagrindinistekstas"/>
                        <w:rPr>
                          <w:color w:val="000000"/>
                          <w:lang w:val="lt-LT"/>
                        </w:rPr>
                      </w:pPr>
                      <w:r>
                        <w:rPr>
                          <w:color w:val="000000"/>
                          <w:lang w:val="lt-LT"/>
                        </w:rPr>
                        <w:t>protokolu Nr. L-7</w:t>
                      </w:r>
                    </w:p>
                    <w:p w:rsidR="00BD05C5" w:rsidRDefault="00BD05C5" w:rsidP="00BD05C5"/>
                  </w:txbxContent>
                </v:textbox>
              </v:shape>
            </w:pict>
          </mc:Fallback>
        </mc:AlternateContent>
      </w:r>
      <w:r w:rsidRPr="00A33177">
        <w:rPr>
          <w:lang w:val="lt-LT"/>
        </w:rPr>
        <w:tab/>
      </w:r>
    </w:p>
    <w:p w14:paraId="4C70189D" w14:textId="77777777" w:rsidR="00BD05C5" w:rsidRPr="00A33177" w:rsidRDefault="00BD05C5" w:rsidP="00FA2AB0">
      <w:pPr>
        <w:pStyle w:val="Pagrindinistekstas"/>
        <w:ind w:left="567"/>
        <w:rPr>
          <w:lang w:val="lt-LT"/>
        </w:rPr>
      </w:pPr>
      <w:r w:rsidRPr="00A33177">
        <w:rPr>
          <w:noProof/>
          <w:lang w:val="lt-LT" w:eastAsia="lt-LT"/>
        </w:rPr>
        <mc:AlternateContent>
          <mc:Choice Requires="wps">
            <w:drawing>
              <wp:anchor distT="0" distB="0" distL="114300" distR="114300" simplePos="0" relativeHeight="251658240" behindDoc="0" locked="0" layoutInCell="1" allowOverlap="1" wp14:anchorId="26D37D9C" wp14:editId="1A868DDC">
                <wp:simplePos x="0" y="0"/>
                <wp:positionH relativeFrom="column">
                  <wp:posOffset>1038225</wp:posOffset>
                </wp:positionH>
                <wp:positionV relativeFrom="paragraph">
                  <wp:posOffset>7948295</wp:posOffset>
                </wp:positionV>
                <wp:extent cx="2457450" cy="1362075"/>
                <wp:effectExtent l="0" t="0" r="0" b="9525"/>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36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138AF" w14:textId="77777777" w:rsidR="00BD05C5" w:rsidRDefault="00BD05C5" w:rsidP="00BD05C5">
                            <w:pPr>
                              <w:pStyle w:val="Pagrindinistekstas"/>
                              <w:rPr>
                                <w:color w:val="000000"/>
                                <w:lang w:val="lt-LT"/>
                              </w:rPr>
                            </w:pPr>
                            <w:r>
                              <w:rPr>
                                <w:color w:val="000000"/>
                                <w:lang w:val="lt-LT"/>
                              </w:rPr>
                              <w:t>SUDERINTA</w:t>
                            </w:r>
                          </w:p>
                          <w:p w14:paraId="50E86139" w14:textId="77777777" w:rsidR="00BD05C5" w:rsidRDefault="00BD05C5" w:rsidP="00BD05C5">
                            <w:pPr>
                              <w:pStyle w:val="Pagrindinistekstas"/>
                              <w:rPr>
                                <w:color w:val="000000"/>
                                <w:lang w:val="lt-LT"/>
                              </w:rPr>
                            </w:pPr>
                            <w:r>
                              <w:rPr>
                                <w:color w:val="000000"/>
                                <w:lang w:val="lt-LT"/>
                              </w:rPr>
                              <w:t>Švenčionių pradinės mokyklos</w:t>
                            </w:r>
                          </w:p>
                          <w:p w14:paraId="7DE6A4C4" w14:textId="77777777" w:rsidR="00BD05C5" w:rsidRDefault="00BD05C5" w:rsidP="00BD05C5">
                            <w:pPr>
                              <w:pStyle w:val="Pagrindinistekstas"/>
                              <w:rPr>
                                <w:color w:val="000000"/>
                                <w:lang w:val="lt-LT"/>
                              </w:rPr>
                            </w:pPr>
                            <w:r>
                              <w:rPr>
                                <w:color w:val="000000"/>
                                <w:lang w:val="lt-LT"/>
                              </w:rPr>
                              <w:t>Mokyklos tarybos</w:t>
                            </w:r>
                          </w:p>
                          <w:p w14:paraId="144BE3F9" w14:textId="77777777" w:rsidR="00BD05C5" w:rsidRDefault="00BD05C5" w:rsidP="00BD05C5">
                            <w:pPr>
                              <w:pStyle w:val="Pagrindinistekstas"/>
                              <w:rPr>
                                <w:color w:val="000000"/>
                                <w:lang w:val="lt-LT"/>
                              </w:rPr>
                            </w:pPr>
                            <w:r>
                              <w:rPr>
                                <w:color w:val="000000"/>
                                <w:lang w:val="lt-LT"/>
                              </w:rPr>
                              <w:t>2015 m. birželio 4 d. posėdžio</w:t>
                            </w:r>
                          </w:p>
                          <w:p w14:paraId="3E75892B" w14:textId="77777777" w:rsidR="00BD05C5" w:rsidRDefault="00BD05C5" w:rsidP="00BD05C5">
                            <w:pPr>
                              <w:pStyle w:val="Pagrindinistekstas"/>
                              <w:rPr>
                                <w:color w:val="000000"/>
                                <w:lang w:val="lt-LT"/>
                              </w:rPr>
                            </w:pPr>
                            <w:r>
                              <w:rPr>
                                <w:color w:val="000000"/>
                                <w:lang w:val="lt-LT"/>
                              </w:rPr>
                              <w:t>protokolu Nr. L-7</w:t>
                            </w:r>
                          </w:p>
                          <w:p w14:paraId="3E1C1BED" w14:textId="77777777" w:rsidR="00BD05C5" w:rsidRDefault="00BD05C5" w:rsidP="00BD05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3B63D" id="Teksto laukas 1" o:spid="_x0000_s1027" type="#_x0000_t202" style="position:absolute;left:0;text-align:left;margin-left:81.75pt;margin-top:625.85pt;width:193.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" stroked="f">
                <v:textbox>
                  <w:txbxContent>
                    <w:p w:rsidR="00BD05C5" w:rsidRDefault="00BD05C5" w:rsidP="00BD05C5">
                      <w:pPr>
                        <w:pStyle w:val="Pagrindinistekstas"/>
                        <w:rPr>
                          <w:color w:val="000000"/>
                          <w:lang w:val="lt-LT"/>
                        </w:rPr>
                      </w:pPr>
                      <w:r>
                        <w:rPr>
                          <w:color w:val="000000"/>
                          <w:lang w:val="lt-LT"/>
                        </w:rPr>
                        <w:t>SUDERINTA</w:t>
                      </w:r>
                    </w:p>
                    <w:p w:rsidR="00BD05C5" w:rsidRDefault="00BD05C5" w:rsidP="00BD05C5">
                      <w:pPr>
                        <w:pStyle w:val="Pagrindinistekstas"/>
                        <w:rPr>
                          <w:color w:val="000000"/>
                          <w:lang w:val="lt-LT"/>
                        </w:rPr>
                      </w:pPr>
                      <w:r>
                        <w:rPr>
                          <w:color w:val="000000"/>
                          <w:lang w:val="lt-LT"/>
                        </w:rPr>
                        <w:t>Švenčionių pradinės mokyklos</w:t>
                      </w:r>
                    </w:p>
                    <w:p w:rsidR="00BD05C5" w:rsidRDefault="00BD05C5" w:rsidP="00BD05C5">
                      <w:pPr>
                        <w:pStyle w:val="Pagrindinistekstas"/>
                        <w:rPr>
                          <w:color w:val="000000"/>
                          <w:lang w:val="lt-LT"/>
                        </w:rPr>
                      </w:pPr>
                      <w:r>
                        <w:rPr>
                          <w:color w:val="000000"/>
                          <w:lang w:val="lt-LT"/>
                        </w:rPr>
                        <w:t>Mokyklos tarybos</w:t>
                      </w:r>
                    </w:p>
                    <w:p w:rsidR="00BD05C5" w:rsidRDefault="00BD05C5" w:rsidP="00BD05C5">
                      <w:pPr>
                        <w:pStyle w:val="Pagrindinistekstas"/>
                        <w:rPr>
                          <w:color w:val="000000"/>
                          <w:lang w:val="lt-LT"/>
                        </w:rPr>
                      </w:pPr>
                      <w:r>
                        <w:rPr>
                          <w:color w:val="000000"/>
                          <w:lang w:val="lt-LT"/>
                        </w:rPr>
                        <w:t>2015 m. birželio 4 d. posėdžio</w:t>
                      </w:r>
                    </w:p>
                    <w:p w:rsidR="00BD05C5" w:rsidRDefault="00BD05C5" w:rsidP="00BD05C5">
                      <w:pPr>
                        <w:pStyle w:val="Pagrindinistekstas"/>
                        <w:rPr>
                          <w:color w:val="000000"/>
                          <w:lang w:val="lt-LT"/>
                        </w:rPr>
                      </w:pPr>
                      <w:r>
                        <w:rPr>
                          <w:color w:val="000000"/>
                          <w:lang w:val="lt-LT"/>
                        </w:rPr>
                        <w:t>protokolu Nr. L-7</w:t>
                      </w:r>
                    </w:p>
                    <w:p w:rsidR="00BD05C5" w:rsidRDefault="00BD05C5" w:rsidP="00BD05C5"/>
                  </w:txbxContent>
                </v:textbox>
              </v:shape>
            </w:pict>
          </mc:Fallback>
        </mc:AlternateContent>
      </w:r>
      <w:r w:rsidR="00FA2AB0" w:rsidRPr="00A33177">
        <w:rPr>
          <w:lang w:val="lt-LT"/>
        </w:rPr>
        <w:t>S</w:t>
      </w:r>
      <w:r w:rsidRPr="00A33177">
        <w:rPr>
          <w:lang w:val="lt-LT"/>
        </w:rPr>
        <w:t>UDERINTA</w:t>
      </w:r>
    </w:p>
    <w:p w14:paraId="036D2C0F" w14:textId="77777777" w:rsidR="00BD05C5" w:rsidRPr="00A33177" w:rsidRDefault="00502AFC" w:rsidP="00FA2AB0">
      <w:pPr>
        <w:pStyle w:val="Pagrindinistekstas"/>
        <w:ind w:left="567"/>
        <w:rPr>
          <w:lang w:val="lt-LT"/>
        </w:rPr>
      </w:pPr>
      <w:r w:rsidRPr="00A33177">
        <w:rPr>
          <w:lang w:val="lt-LT"/>
        </w:rPr>
        <w:t xml:space="preserve">Švenčionių Zigmo Žemaičio gimnazijos </w:t>
      </w:r>
    </w:p>
    <w:p w14:paraId="0E3FF9F1" w14:textId="77777777" w:rsidR="00502AFC" w:rsidRPr="00A33177" w:rsidRDefault="00502AFC" w:rsidP="00FA2AB0">
      <w:pPr>
        <w:pStyle w:val="Pagrindinistekstas"/>
        <w:ind w:left="567"/>
        <w:rPr>
          <w:lang w:val="lt-LT"/>
        </w:rPr>
      </w:pPr>
      <w:r w:rsidRPr="00A33177">
        <w:rPr>
          <w:lang w:val="lt-LT"/>
        </w:rPr>
        <w:t xml:space="preserve">Pradinio ugdymo </w:t>
      </w:r>
    </w:p>
    <w:p w14:paraId="476458C2" w14:textId="77777777" w:rsidR="00BD05C5" w:rsidRPr="00A33177" w:rsidRDefault="00502AFC" w:rsidP="00FA2AB0">
      <w:pPr>
        <w:pStyle w:val="Pagrindinistekstas"/>
        <w:ind w:left="567"/>
        <w:rPr>
          <w:lang w:val="lt-LT"/>
        </w:rPr>
      </w:pPr>
      <w:r w:rsidRPr="00A33177">
        <w:rPr>
          <w:lang w:val="lt-LT"/>
        </w:rPr>
        <w:t xml:space="preserve">metodinės grupės posėdyje </w:t>
      </w:r>
    </w:p>
    <w:p w14:paraId="6FADEBE1" w14:textId="77777777" w:rsidR="002E2903" w:rsidRPr="00A33177" w:rsidRDefault="00502AFC" w:rsidP="00F074D4">
      <w:pPr>
        <w:pStyle w:val="Pagrindinistekstas"/>
        <w:ind w:left="567"/>
      </w:pPr>
      <w:r w:rsidRPr="00A33177">
        <w:rPr>
          <w:lang w:val="lt-LT"/>
        </w:rPr>
        <w:t>(</w:t>
      </w:r>
      <w:r w:rsidR="00BD05C5" w:rsidRPr="00A33177">
        <w:rPr>
          <w:lang w:val="lt-LT"/>
        </w:rPr>
        <w:t>20</w:t>
      </w:r>
      <w:r w:rsidRPr="00A33177">
        <w:rPr>
          <w:lang w:val="lt-LT"/>
        </w:rPr>
        <w:t>22</w:t>
      </w:r>
      <w:r w:rsidR="00BD05C5" w:rsidRPr="00A33177">
        <w:rPr>
          <w:lang w:val="lt-LT"/>
        </w:rPr>
        <w:t xml:space="preserve"> m. </w:t>
      </w:r>
      <w:r w:rsidR="00F074D4" w:rsidRPr="00A33177">
        <w:rPr>
          <w:lang w:val="lt-LT"/>
        </w:rPr>
        <w:t xml:space="preserve">rugpjūčio </w:t>
      </w:r>
      <w:r w:rsidR="003D40D5" w:rsidRPr="00A33177">
        <w:rPr>
          <w:lang w:val="lt-LT"/>
        </w:rPr>
        <w:t>30</w:t>
      </w:r>
      <w:r w:rsidR="00936BC1" w:rsidRPr="00A33177">
        <w:rPr>
          <w:lang w:val="lt-LT"/>
        </w:rPr>
        <w:t xml:space="preserve"> </w:t>
      </w:r>
      <w:r w:rsidR="00BD05C5" w:rsidRPr="00A33177">
        <w:rPr>
          <w:lang w:val="lt-LT"/>
        </w:rPr>
        <w:t>d. posėdžio</w:t>
      </w:r>
      <w:r w:rsidRPr="00A33177">
        <w:rPr>
          <w:lang w:val="lt-LT"/>
        </w:rPr>
        <w:t xml:space="preserve"> protokolas</w:t>
      </w:r>
      <w:r w:rsidR="00C204D5" w:rsidRPr="00A33177">
        <w:rPr>
          <w:lang w:val="lt-LT"/>
        </w:rPr>
        <w:t xml:space="preserve"> Nr. </w:t>
      </w:r>
      <w:r w:rsidRPr="00A33177">
        <w:rPr>
          <w:lang w:val="lt-LT"/>
        </w:rPr>
        <w:t>PR-</w:t>
      </w:r>
      <w:r w:rsidR="003D40D5" w:rsidRPr="00A33177">
        <w:rPr>
          <w:lang w:val="lt-LT"/>
        </w:rPr>
        <w:t>7)</w:t>
      </w:r>
    </w:p>
    <w:sectPr w:rsidR="002E2903" w:rsidRPr="00A33177" w:rsidSect="00EA09A2">
      <w:pgSz w:w="11906" w:h="16838"/>
      <w:pgMar w:top="1276"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F3965" w14:textId="77777777" w:rsidR="004E03B1" w:rsidRDefault="004E03B1" w:rsidP="00EA09A2">
      <w:r>
        <w:separator/>
      </w:r>
    </w:p>
  </w:endnote>
  <w:endnote w:type="continuationSeparator" w:id="0">
    <w:p w14:paraId="764399FF" w14:textId="77777777" w:rsidR="004E03B1" w:rsidRDefault="004E03B1" w:rsidP="00EA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69DF9" w14:textId="77777777" w:rsidR="004E03B1" w:rsidRDefault="004E03B1" w:rsidP="00EA09A2">
      <w:r>
        <w:separator/>
      </w:r>
    </w:p>
  </w:footnote>
  <w:footnote w:type="continuationSeparator" w:id="0">
    <w:p w14:paraId="7AABD539" w14:textId="77777777" w:rsidR="004E03B1" w:rsidRDefault="004E03B1" w:rsidP="00EA0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1465D"/>
    <w:multiLevelType w:val="multilevel"/>
    <w:tmpl w:val="E1A2858C"/>
    <w:lvl w:ilvl="0">
      <w:start w:val="1"/>
      <w:numFmt w:val="decimal"/>
      <w:lvlText w:val="%1."/>
      <w:lvlJc w:val="left"/>
      <w:pPr>
        <w:ind w:left="928" w:hanging="360"/>
      </w:pPr>
      <w:rPr>
        <w:color w:val="auto"/>
      </w:rPr>
    </w:lvl>
    <w:lvl w:ilvl="1">
      <w:start w:val="1"/>
      <w:numFmt w:val="decimal"/>
      <w:isLgl/>
      <w:lvlText w:val="%1.%2."/>
      <w:lvlJc w:val="left"/>
      <w:pPr>
        <w:ind w:left="927" w:hanging="360"/>
      </w:pPr>
      <w:rPr>
        <w:rFonts w:hint="default"/>
        <w:b w:val="0"/>
        <w:color w:val="auto"/>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 w15:restartNumberingAfterBreak="0">
    <w:nsid w:val="255E4C84"/>
    <w:multiLevelType w:val="hybridMultilevel"/>
    <w:tmpl w:val="3A703AB0"/>
    <w:lvl w:ilvl="0" w:tplc="653652A8">
      <w:start w:val="1"/>
      <w:numFmt w:val="decimal"/>
      <w:lvlText w:val="%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396E91"/>
    <w:multiLevelType w:val="multilevel"/>
    <w:tmpl w:val="C59EF784"/>
    <w:lvl w:ilvl="0">
      <w:start w:val="1"/>
      <w:numFmt w:val="decimal"/>
      <w:lvlText w:val="%1."/>
      <w:lvlJc w:val="left"/>
      <w:pPr>
        <w:ind w:left="360" w:hanging="360"/>
      </w:p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7B3452CF"/>
    <w:multiLevelType w:val="hybridMultilevel"/>
    <w:tmpl w:val="0DF2804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494151746">
    <w:abstractNumId w:val="1"/>
  </w:num>
  <w:num w:numId="2" w16cid:durableId="844169424">
    <w:abstractNumId w:val="3"/>
  </w:num>
  <w:num w:numId="3" w16cid:durableId="1932204051">
    <w:abstractNumId w:val="2"/>
  </w:num>
  <w:num w:numId="4" w16cid:durableId="171723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940"/>
    <w:rsid w:val="0001055D"/>
    <w:rsid w:val="000428AF"/>
    <w:rsid w:val="00093C1F"/>
    <w:rsid w:val="000E23A0"/>
    <w:rsid w:val="0010286A"/>
    <w:rsid w:val="00125DE4"/>
    <w:rsid w:val="0014739C"/>
    <w:rsid w:val="00173963"/>
    <w:rsid w:val="001D456B"/>
    <w:rsid w:val="00212940"/>
    <w:rsid w:val="002A535E"/>
    <w:rsid w:val="002C5FBC"/>
    <w:rsid w:val="002D7152"/>
    <w:rsid w:val="002E2903"/>
    <w:rsid w:val="00362367"/>
    <w:rsid w:val="003A2D3F"/>
    <w:rsid w:val="003B183C"/>
    <w:rsid w:val="003D40D5"/>
    <w:rsid w:val="003E07A7"/>
    <w:rsid w:val="0040688F"/>
    <w:rsid w:val="00444BC4"/>
    <w:rsid w:val="0046572D"/>
    <w:rsid w:val="004674D3"/>
    <w:rsid w:val="004E03B1"/>
    <w:rsid w:val="004F7E93"/>
    <w:rsid w:val="0050080B"/>
    <w:rsid w:val="00502AFC"/>
    <w:rsid w:val="00571EB9"/>
    <w:rsid w:val="005C2318"/>
    <w:rsid w:val="005C5C7F"/>
    <w:rsid w:val="005E7627"/>
    <w:rsid w:val="00647598"/>
    <w:rsid w:val="006D2387"/>
    <w:rsid w:val="006F499C"/>
    <w:rsid w:val="00730F57"/>
    <w:rsid w:val="00755BCF"/>
    <w:rsid w:val="007B0AE2"/>
    <w:rsid w:val="007F20F1"/>
    <w:rsid w:val="008136D0"/>
    <w:rsid w:val="00847917"/>
    <w:rsid w:val="00850E79"/>
    <w:rsid w:val="008542FC"/>
    <w:rsid w:val="008C2E65"/>
    <w:rsid w:val="008F7C2B"/>
    <w:rsid w:val="00904A0F"/>
    <w:rsid w:val="00923A29"/>
    <w:rsid w:val="00936BC1"/>
    <w:rsid w:val="0097751B"/>
    <w:rsid w:val="009A5CF2"/>
    <w:rsid w:val="009D1B7C"/>
    <w:rsid w:val="00A3138B"/>
    <w:rsid w:val="00A33177"/>
    <w:rsid w:val="00AA3DD8"/>
    <w:rsid w:val="00B42028"/>
    <w:rsid w:val="00B5320E"/>
    <w:rsid w:val="00B614DF"/>
    <w:rsid w:val="00BB244F"/>
    <w:rsid w:val="00BD05C5"/>
    <w:rsid w:val="00BE1E30"/>
    <w:rsid w:val="00BF01A0"/>
    <w:rsid w:val="00C204D5"/>
    <w:rsid w:val="00C56185"/>
    <w:rsid w:val="00CD4171"/>
    <w:rsid w:val="00D07CA5"/>
    <w:rsid w:val="00D121B3"/>
    <w:rsid w:val="00D22443"/>
    <w:rsid w:val="00D61BD6"/>
    <w:rsid w:val="00D65DBE"/>
    <w:rsid w:val="00DB6D9C"/>
    <w:rsid w:val="00E04D9B"/>
    <w:rsid w:val="00EA09A2"/>
    <w:rsid w:val="00ED6366"/>
    <w:rsid w:val="00EF5E8B"/>
    <w:rsid w:val="00F074D4"/>
    <w:rsid w:val="00F478BF"/>
    <w:rsid w:val="00FA2AB0"/>
    <w:rsid w:val="00FA6CBA"/>
    <w:rsid w:val="00FD55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DF07D"/>
  <w15:docId w15:val="{647EDC29-3D50-456C-A245-9AAD7752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05C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BD05C5"/>
    <w:pPr>
      <w:jc w:val="both"/>
    </w:pPr>
    <w:rPr>
      <w:lang w:val="en-US" w:eastAsia="en-US"/>
    </w:rPr>
  </w:style>
  <w:style w:type="character" w:customStyle="1" w:styleId="PagrindinistekstasDiagrama">
    <w:name w:val="Pagrindinis tekstas Diagrama"/>
    <w:basedOn w:val="Numatytasispastraiposriftas"/>
    <w:link w:val="Pagrindinistekstas"/>
    <w:rsid w:val="00BD05C5"/>
    <w:rPr>
      <w:rFonts w:ascii="Times New Roman" w:eastAsia="Times New Roman" w:hAnsi="Times New Roman" w:cs="Times New Roman"/>
      <w:sz w:val="24"/>
      <w:szCs w:val="24"/>
      <w:lang w:val="en-US"/>
    </w:rPr>
  </w:style>
  <w:style w:type="paragraph" w:styleId="Sraopastraipa">
    <w:name w:val="List Paragraph"/>
    <w:basedOn w:val="prastasis"/>
    <w:uiPriority w:val="34"/>
    <w:qFormat/>
    <w:rsid w:val="00BD05C5"/>
    <w:pPr>
      <w:ind w:left="720"/>
      <w:contextualSpacing/>
    </w:pPr>
  </w:style>
  <w:style w:type="paragraph" w:styleId="Debesliotekstas">
    <w:name w:val="Balloon Text"/>
    <w:basedOn w:val="prastasis"/>
    <w:link w:val="DebesliotekstasDiagrama"/>
    <w:uiPriority w:val="99"/>
    <w:semiHidden/>
    <w:unhideWhenUsed/>
    <w:rsid w:val="00A3138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138B"/>
    <w:rPr>
      <w:rFonts w:ascii="Segoe UI" w:eastAsia="Times New Roman" w:hAnsi="Segoe UI" w:cs="Segoe UI"/>
      <w:sz w:val="18"/>
      <w:szCs w:val="18"/>
      <w:lang w:eastAsia="lt-LT"/>
    </w:rPr>
  </w:style>
  <w:style w:type="table" w:styleId="Lentelstinklelis">
    <w:name w:val="Table Grid"/>
    <w:basedOn w:val="prastojilentel"/>
    <w:uiPriority w:val="39"/>
    <w:rsid w:val="008C2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A09A2"/>
    <w:pPr>
      <w:tabs>
        <w:tab w:val="center" w:pos="4819"/>
        <w:tab w:val="right" w:pos="9638"/>
      </w:tabs>
    </w:pPr>
  </w:style>
  <w:style w:type="character" w:customStyle="1" w:styleId="AntratsDiagrama">
    <w:name w:val="Antraštės Diagrama"/>
    <w:basedOn w:val="Numatytasispastraiposriftas"/>
    <w:link w:val="Antrats"/>
    <w:uiPriority w:val="99"/>
    <w:rsid w:val="00EA09A2"/>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EA09A2"/>
    <w:pPr>
      <w:tabs>
        <w:tab w:val="center" w:pos="4819"/>
        <w:tab w:val="right" w:pos="9638"/>
      </w:tabs>
    </w:pPr>
  </w:style>
  <w:style w:type="character" w:customStyle="1" w:styleId="PoratDiagrama">
    <w:name w:val="Poraštė Diagrama"/>
    <w:basedOn w:val="Numatytasispastraiposriftas"/>
    <w:link w:val="Porat"/>
    <w:uiPriority w:val="99"/>
    <w:rsid w:val="00EA09A2"/>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6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8421</Words>
  <Characters>4800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dc:creator>
  <cp:lastModifiedBy>DAIVA JASIULIONIENĖ</cp:lastModifiedBy>
  <cp:revision>2</cp:revision>
  <cp:lastPrinted>2022-09-19T11:20:00Z</cp:lastPrinted>
  <dcterms:created xsi:type="dcterms:W3CDTF">2022-09-30T10:30:00Z</dcterms:created>
  <dcterms:modified xsi:type="dcterms:W3CDTF">2022-09-30T10:30:00Z</dcterms:modified>
</cp:coreProperties>
</file>